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134094" w14:textId="77777777" w:rsidR="008F2DED" w:rsidRDefault="00386255">
      <w:r>
        <w:t>Feb 6 2014   ONLINE CLASS ACTIVITIES</w:t>
      </w:r>
    </w:p>
    <w:p w14:paraId="39A1643A" w14:textId="77777777" w:rsidR="00386255" w:rsidRDefault="00386255"/>
    <w:p w14:paraId="7F8EE5A6" w14:textId="77777777" w:rsidR="00386255" w:rsidRDefault="00386255">
      <w:r>
        <w:t>Due to PSU closure as of 2:00 on Feb 6 we will not be able to meet for our social studies methods class today.</w:t>
      </w:r>
    </w:p>
    <w:p w14:paraId="280D16AE" w14:textId="77777777" w:rsidR="00386255" w:rsidRDefault="00386255"/>
    <w:p w14:paraId="192BD0FA" w14:textId="77777777" w:rsidR="00386255" w:rsidRDefault="00386255"/>
    <w:p w14:paraId="40FCD066" w14:textId="77777777" w:rsidR="00386255" w:rsidRDefault="00386255" w:rsidP="00386255">
      <w:pPr>
        <w:pStyle w:val="ListParagraph"/>
        <w:numPr>
          <w:ilvl w:val="0"/>
          <w:numId w:val="1"/>
        </w:numPr>
      </w:pPr>
      <w:r>
        <w:t xml:space="preserve">Please go to my instructor wiki  http://gtpdx.wikispaces.com and click on CI 548.  Scroll down to Week Five  section on Mock Trial Preparation.  </w:t>
      </w:r>
    </w:p>
    <w:p w14:paraId="3DD3C121" w14:textId="77777777" w:rsidR="00386255" w:rsidRDefault="00386255" w:rsidP="00386255">
      <w:pPr>
        <w:pStyle w:val="ListParagraph"/>
        <w:numPr>
          <w:ilvl w:val="0"/>
          <w:numId w:val="2"/>
        </w:numPr>
      </w:pPr>
      <w:r>
        <w:t xml:space="preserve">If needed, review the Mock Trial information  (Perez v Dempsey Mock Trial.pdf) and choose a role for the mock trial.   </w:t>
      </w:r>
    </w:p>
    <w:p w14:paraId="7FA4F44A" w14:textId="77777777" w:rsidR="00386255" w:rsidRDefault="006F5399" w:rsidP="00386255">
      <w:pPr>
        <w:pStyle w:val="ListParagraph"/>
        <w:numPr>
          <w:ilvl w:val="0"/>
          <w:numId w:val="2"/>
        </w:numPr>
      </w:pPr>
      <w:r w:rsidRPr="001F3C11">
        <w:rPr>
          <w:highlight w:val="yellow"/>
        </w:rPr>
        <w:t>Please s</w:t>
      </w:r>
      <w:r w:rsidR="00386255" w:rsidRPr="001F3C11">
        <w:rPr>
          <w:highlight w:val="yellow"/>
        </w:rPr>
        <w:t xml:space="preserve">ign up on the </w:t>
      </w:r>
      <w:r w:rsidR="00386255" w:rsidRPr="001F3C11">
        <w:rPr>
          <w:b/>
          <w:highlight w:val="yellow"/>
        </w:rPr>
        <w:t>class wiki</w:t>
      </w:r>
      <w:r w:rsidR="00386255" w:rsidRPr="001F3C11">
        <w:rPr>
          <w:highlight w:val="yellow"/>
        </w:rPr>
        <w:t xml:space="preserve"> for the role you want</w:t>
      </w:r>
      <w:r w:rsidRPr="001F3C11">
        <w:rPr>
          <w:highlight w:val="yellow"/>
        </w:rPr>
        <w:t xml:space="preserve"> by Friday Feb 7</w:t>
      </w:r>
      <w:r w:rsidR="00386255" w:rsidRPr="001F3C11">
        <w:rPr>
          <w:highlight w:val="yellow"/>
        </w:rPr>
        <w:t>.</w:t>
      </w:r>
      <w:r w:rsidR="00386255">
        <w:t xml:space="preserve"> There are 14 parts. </w:t>
      </w:r>
      <w:r>
        <w:t xml:space="preserve"> </w:t>
      </w:r>
      <w:r w:rsidR="00386255">
        <w:t xml:space="preserve">   </w:t>
      </w:r>
    </w:p>
    <w:p w14:paraId="763CAAE6" w14:textId="77777777" w:rsidR="00386255" w:rsidRDefault="00386255" w:rsidP="00386255">
      <w:pPr>
        <w:pStyle w:val="ListParagraph"/>
        <w:numPr>
          <w:ilvl w:val="0"/>
          <w:numId w:val="2"/>
        </w:numPr>
      </w:pPr>
      <w:r>
        <w:t xml:space="preserve">Then read the preparation for mock trial 2014.docx and mock trial worksheet 14.doc  and write up your part. You will find the information you need in the pdf of the mock trial.  Bring  your notes to class to hand in after the mock trial.  </w:t>
      </w:r>
    </w:p>
    <w:p w14:paraId="107528AD" w14:textId="77777777" w:rsidR="00386255" w:rsidRDefault="00386255" w:rsidP="00386255">
      <w:pPr>
        <w:ind w:left="360"/>
      </w:pPr>
    </w:p>
    <w:p w14:paraId="79A636B5" w14:textId="77777777" w:rsidR="00386255" w:rsidRDefault="00386255" w:rsidP="006A681D">
      <w:pPr>
        <w:pStyle w:val="ListParagraph"/>
        <w:numPr>
          <w:ilvl w:val="0"/>
          <w:numId w:val="1"/>
        </w:numPr>
      </w:pPr>
      <w:r>
        <w:t>Also on my instructor wiki under Week Five are the material</w:t>
      </w:r>
      <w:r w:rsidR="006A681D">
        <w:t xml:space="preserve">s you need for the Lesson Study.  There is also a sign up for Lesson Study partners on the </w:t>
      </w:r>
      <w:r w:rsidR="006A681D" w:rsidRPr="006A681D">
        <w:rPr>
          <w:b/>
        </w:rPr>
        <w:t>class wiki.</w:t>
      </w:r>
      <w:r w:rsidR="006A681D">
        <w:t xml:space="preserve">  Each team should fill in partner names and the literacy strategy you will be focusing on in the mini lesson. </w:t>
      </w:r>
    </w:p>
    <w:p w14:paraId="788DB0FE" w14:textId="77777777" w:rsidR="001F3C11" w:rsidRDefault="001F3C11" w:rsidP="001F3C11">
      <w:pPr>
        <w:pStyle w:val="ListParagraph"/>
      </w:pPr>
    </w:p>
    <w:p w14:paraId="6ECBE832" w14:textId="77777777" w:rsidR="006A681D" w:rsidRDefault="006A681D" w:rsidP="006F5399">
      <w:pPr>
        <w:pStyle w:val="ListParagraph"/>
        <w:numPr>
          <w:ilvl w:val="1"/>
          <w:numId w:val="9"/>
        </w:numPr>
        <w:ind w:left="1080"/>
      </w:pPr>
      <w:r>
        <w:t xml:space="preserve">If needed, review the lesson study literacy ppt on the types of literacy strategies we use in social studies.  Each partner/team chooses the SAME literacy strategy for the lesson plan, but the content may be different.  For example, if you are teaching students how to </w:t>
      </w:r>
      <w:r w:rsidRPr="006F5399">
        <w:rPr>
          <w:i/>
        </w:rPr>
        <w:t>develop a logical argument</w:t>
      </w:r>
      <w:r>
        <w:t>, the content will be different if you are teaching this in a US history class about US policy re: nuclear weapons versus an Economics class on  federal policy during a</w:t>
      </w:r>
      <w:r w:rsidR="004A36AF">
        <w:t>n</w:t>
      </w:r>
      <w:r>
        <w:t xml:space="preserve"> economic depression or  Government class on immigration reform policy.  However, the step</w:t>
      </w:r>
      <w:r w:rsidR="004A36AF">
        <w:t>s</w:t>
      </w:r>
      <w:r>
        <w:t xml:space="preserve"> to develop a logical argument are the same. </w:t>
      </w:r>
    </w:p>
    <w:p w14:paraId="1F97C3F9" w14:textId="77777777" w:rsidR="006F5399" w:rsidRDefault="006A681D" w:rsidP="006F5399">
      <w:pPr>
        <w:pStyle w:val="ListParagraph"/>
        <w:numPr>
          <w:ilvl w:val="1"/>
          <w:numId w:val="9"/>
        </w:numPr>
        <w:ind w:left="1080"/>
      </w:pPr>
      <w:r>
        <w:t xml:space="preserve">Do a close reading of the lesson study LP template. It looks different from the regular lesson plan. </w:t>
      </w:r>
      <w:r w:rsidR="006F5399">
        <w:t xml:space="preserve">  </w:t>
      </w:r>
    </w:p>
    <w:p w14:paraId="1C45DA09" w14:textId="77777777" w:rsidR="006F5399" w:rsidRDefault="006F5399" w:rsidP="006F5399">
      <w:pPr>
        <w:pStyle w:val="ListParagraph"/>
        <w:numPr>
          <w:ilvl w:val="1"/>
          <w:numId w:val="9"/>
        </w:numPr>
        <w:ind w:left="1080"/>
      </w:pPr>
      <w:r>
        <w:t>There are three horizontal blocks:  HOOK,  INSTRUCTION, and CLOSURE.  These are similar to how the regular GTEP lesson plan is laid out.</w:t>
      </w:r>
    </w:p>
    <w:p w14:paraId="3ECA560C" w14:textId="77777777" w:rsidR="006A681D" w:rsidRDefault="006A681D" w:rsidP="006F5399">
      <w:pPr>
        <w:pStyle w:val="ListParagraph"/>
        <w:numPr>
          <w:ilvl w:val="1"/>
          <w:numId w:val="9"/>
        </w:numPr>
        <w:ind w:left="1080"/>
      </w:pPr>
      <w:r>
        <w:t xml:space="preserve">Note the five columns:  </w:t>
      </w:r>
      <w:r w:rsidR="006F5399">
        <w:t xml:space="preserve">1. </w:t>
      </w:r>
      <w:r>
        <w:t xml:space="preserve">Instruction  (list all the steps);  </w:t>
      </w:r>
      <w:r w:rsidR="006F5399">
        <w:t xml:space="preserve">2. </w:t>
      </w:r>
      <w:r>
        <w:t>Learning Activities and key</w:t>
      </w:r>
      <w:r w:rsidR="006F5399">
        <w:t xml:space="preserve"> questions;  3 Student activities.</w:t>
      </w:r>
      <w:r>
        <w:t xml:space="preserve">  </w:t>
      </w:r>
      <w:r w:rsidR="006F5399">
        <w:t xml:space="preserve">4. </w:t>
      </w:r>
      <w:r w:rsidRPr="006F5399">
        <w:rPr>
          <w:b/>
        </w:rPr>
        <w:t>Teacher’s planned response to anticipated student reactions</w:t>
      </w:r>
      <w:r>
        <w:t xml:space="preserve">.  </w:t>
      </w:r>
      <w:r w:rsidR="006F5399">
        <w:t>5. Methods of evaluation for each activity.   The fourth column is new.  You are to anticipate how students might respond to the activity in column 3 and   plan a response.  For example, if students are reluctant to start an activity, you might model what the activity should look like.  Of if students are reluctant to participate in a large group discussion you might use Think, Write,  Pair , Share and then open to whole class discussion.</w:t>
      </w:r>
    </w:p>
    <w:p w14:paraId="7353EED6" w14:textId="77777777" w:rsidR="001F3C11" w:rsidRDefault="001F3C11" w:rsidP="001F3C11">
      <w:pPr>
        <w:pStyle w:val="ListParagraph"/>
        <w:ind w:left="1080"/>
      </w:pPr>
    </w:p>
    <w:p w14:paraId="75FE77D5" w14:textId="77777777" w:rsidR="006F5399" w:rsidRDefault="006F5399" w:rsidP="006F5399">
      <w:pPr>
        <w:pStyle w:val="ListParagraph"/>
        <w:ind w:left="-1440"/>
      </w:pPr>
    </w:p>
    <w:p w14:paraId="3E481C64" w14:textId="77777777" w:rsidR="006F5399" w:rsidRDefault="006F5399" w:rsidP="006F5399">
      <w:pPr>
        <w:pStyle w:val="ListParagraph"/>
        <w:numPr>
          <w:ilvl w:val="1"/>
          <w:numId w:val="9"/>
        </w:numPr>
        <w:ind w:left="1080"/>
      </w:pPr>
      <w:r>
        <w:t>If you would like to see an example , look at the Lesson Study Sample pdf an</w:t>
      </w:r>
      <w:r w:rsidR="004A36AF">
        <w:t>d the Lesson Study Revision pdf under CI 548 Week 5</w:t>
      </w:r>
    </w:p>
    <w:p w14:paraId="6F760576" w14:textId="77777777" w:rsidR="006F5399" w:rsidRDefault="006F5399" w:rsidP="006F5399">
      <w:pPr>
        <w:pStyle w:val="ListParagraph"/>
        <w:numPr>
          <w:ilvl w:val="1"/>
          <w:numId w:val="9"/>
        </w:numPr>
        <w:ind w:left="1080"/>
      </w:pPr>
      <w:r>
        <w:t>If you are still unsure, email me for a telephone appointment Monday afternoon or evening (Feb 10).</w:t>
      </w:r>
    </w:p>
    <w:p w14:paraId="1DBC779B" w14:textId="77777777" w:rsidR="001F3C11" w:rsidRDefault="001F3C11" w:rsidP="006F5399">
      <w:pPr>
        <w:pStyle w:val="ListParagraph"/>
        <w:numPr>
          <w:ilvl w:val="1"/>
          <w:numId w:val="9"/>
        </w:numPr>
        <w:ind w:left="1080"/>
      </w:pPr>
      <w:r>
        <w:t>POST your draft Lesson Study Plan to the class wiki  (link is on the bottom of the wiki page on the right).</w:t>
      </w:r>
    </w:p>
    <w:p w14:paraId="624532F9" w14:textId="77777777" w:rsidR="004A36AF" w:rsidRDefault="004A36AF" w:rsidP="004A36AF">
      <w:pPr>
        <w:pStyle w:val="ListParagraph"/>
        <w:ind w:left="1080"/>
      </w:pPr>
    </w:p>
    <w:p w14:paraId="13C1671B" w14:textId="77777777" w:rsidR="004A36AF" w:rsidRDefault="004A36AF" w:rsidP="004A36AF">
      <w:pPr>
        <w:pStyle w:val="ListParagraph"/>
        <w:ind w:left="1080"/>
      </w:pPr>
    </w:p>
    <w:p w14:paraId="7D9D38D1" w14:textId="77777777" w:rsidR="004A36AF" w:rsidRDefault="005C721E" w:rsidP="005C721E">
      <w:pPr>
        <w:pStyle w:val="ListParagraph"/>
        <w:numPr>
          <w:ilvl w:val="0"/>
          <w:numId w:val="1"/>
        </w:numPr>
      </w:pPr>
      <w:r>
        <w:t>Also due Feb 13 is your second lesson plan from your work sample.  I will concentrate on giving you feedback this weekend on your first lesson plan so you will have that before writing up your second lesson plan.</w:t>
      </w:r>
    </w:p>
    <w:p w14:paraId="1399AB1B" w14:textId="77777777" w:rsidR="005C721E" w:rsidRDefault="005C721E" w:rsidP="005C721E">
      <w:pPr>
        <w:ind w:left="360"/>
      </w:pPr>
    </w:p>
    <w:p w14:paraId="0945E3FC" w14:textId="77777777" w:rsidR="005C721E" w:rsidRDefault="005C721E" w:rsidP="005C721E">
      <w:pPr>
        <w:ind w:left="360"/>
      </w:pPr>
      <w:r>
        <w:t>4. Also due Feb 13 is the  reading paragraph and response to colleague</w:t>
      </w:r>
      <w:bookmarkStart w:id="0" w:name="_GoBack"/>
      <w:bookmarkEnd w:id="0"/>
      <w:r>
        <w:t xml:space="preserve"> for Wiggins ch. 6</w:t>
      </w:r>
    </w:p>
    <w:p w14:paraId="5947DE5D" w14:textId="77777777" w:rsidR="006A681D" w:rsidRDefault="006A681D" w:rsidP="006F5399"/>
    <w:p w14:paraId="352A68E2" w14:textId="77777777" w:rsidR="00386255" w:rsidRDefault="00386255" w:rsidP="00386255">
      <w:pPr>
        <w:ind w:left="360"/>
      </w:pPr>
    </w:p>
    <w:sectPr w:rsidR="00386255" w:rsidSect="008F2DE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16824"/>
    <w:multiLevelType w:val="hybridMultilevel"/>
    <w:tmpl w:val="EE3E5D6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204571B"/>
    <w:multiLevelType w:val="hybridMultilevel"/>
    <w:tmpl w:val="E6B68C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25DA5EFA"/>
    <w:multiLevelType w:val="hybridMultilevel"/>
    <w:tmpl w:val="513CBB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8A73657"/>
    <w:multiLevelType w:val="hybridMultilevel"/>
    <w:tmpl w:val="CDA849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5B806A3"/>
    <w:multiLevelType w:val="hybridMultilevel"/>
    <w:tmpl w:val="B58C47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2D76D86"/>
    <w:multiLevelType w:val="hybridMultilevel"/>
    <w:tmpl w:val="D88296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78F05C2"/>
    <w:multiLevelType w:val="hybridMultilevel"/>
    <w:tmpl w:val="3E1E6E7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500229A1"/>
    <w:multiLevelType w:val="hybridMultilevel"/>
    <w:tmpl w:val="6F662BC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6BE46AD3"/>
    <w:multiLevelType w:val="hybridMultilevel"/>
    <w:tmpl w:val="CA4EA49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1"/>
  </w:num>
  <w:num w:numId="3">
    <w:abstractNumId w:val="3"/>
  </w:num>
  <w:num w:numId="4">
    <w:abstractNumId w:val="4"/>
  </w:num>
  <w:num w:numId="5">
    <w:abstractNumId w:val="8"/>
  </w:num>
  <w:num w:numId="6">
    <w:abstractNumId w:val="7"/>
  </w:num>
  <w:num w:numId="7">
    <w:abstractNumId w:val="5"/>
  </w:num>
  <w:num w:numId="8">
    <w:abstractNumId w:val="0"/>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6255"/>
    <w:rsid w:val="001F3C11"/>
    <w:rsid w:val="00386255"/>
    <w:rsid w:val="004A36AF"/>
    <w:rsid w:val="005C721E"/>
    <w:rsid w:val="006A681D"/>
    <w:rsid w:val="006F5399"/>
    <w:rsid w:val="008F2D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C2E175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6255"/>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62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470</Words>
  <Characters>2683</Characters>
  <Application>Microsoft Macintosh Word</Application>
  <DocSecurity>0</DocSecurity>
  <Lines>22</Lines>
  <Paragraphs>6</Paragraphs>
  <ScaleCrop>false</ScaleCrop>
  <Company/>
  <LinksUpToDate>false</LinksUpToDate>
  <CharactersWithSpaces>3147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Gayle Thieman</dc:creator>
  <cp:keywords/>
  <dc:description/>
  <cp:lastModifiedBy>Gayle Thieman</cp:lastModifiedBy>
  <cp:revision>2</cp:revision>
  <dcterms:created xsi:type="dcterms:W3CDTF">2014-02-06T20:40:00Z</dcterms:created>
  <dcterms:modified xsi:type="dcterms:W3CDTF">2014-02-06T23:43:00Z</dcterms:modified>
</cp:coreProperties>
</file>