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E5D" w:rsidRDefault="00B13835" w:rsidP="00AF3BA2">
      <w:pPr>
        <w:pStyle w:val="NoSpacing"/>
      </w:pPr>
      <w:r>
        <w:t>Characteristics/Programs of Oregon High Schools Studied</w:t>
      </w:r>
      <w:r w:rsidR="003B25BF">
        <w:t xml:space="preserve"> </w:t>
      </w:r>
    </w:p>
    <w:p w:rsidR="003B25BF" w:rsidRDefault="003B25BF" w:rsidP="00AF3BA2">
      <w:pPr>
        <w:pStyle w:val="NoSpacing"/>
      </w:pPr>
    </w:p>
    <w:p w:rsidR="003B25BF" w:rsidRDefault="003B25BF" w:rsidP="00AF3BA2">
      <w:pPr>
        <w:pStyle w:val="NoSpacing"/>
      </w:pPr>
      <w:r>
        <w:t>Ties to the Community</w:t>
      </w:r>
    </w:p>
    <w:p w:rsidR="00AF3BA2" w:rsidRDefault="00AF3BA2" w:rsidP="00AF3BA2">
      <w:pPr>
        <w:pStyle w:val="NoSpacing"/>
      </w:pPr>
      <w:r>
        <w:tab/>
        <w:t>Curriculum links to community resources</w:t>
      </w:r>
    </w:p>
    <w:p w:rsidR="00AF3BA2" w:rsidRDefault="00AF3BA2" w:rsidP="00AF3BA2">
      <w:pPr>
        <w:pStyle w:val="NoSpacing"/>
      </w:pPr>
      <w:r>
        <w:tab/>
        <w:t>Mentoring programs involve community members</w:t>
      </w:r>
    </w:p>
    <w:p w:rsidR="001166B9" w:rsidRDefault="001166B9" w:rsidP="00AF3BA2">
      <w:pPr>
        <w:pStyle w:val="NoSpacing"/>
      </w:pPr>
      <w:r>
        <w:tab/>
        <w:t>Internship programs,  job shadowing, financial support</w:t>
      </w:r>
    </w:p>
    <w:p w:rsidR="001166B9" w:rsidRDefault="001166B9" w:rsidP="00AF3BA2">
      <w:pPr>
        <w:pStyle w:val="NoSpacing"/>
      </w:pPr>
      <w:r>
        <w:tab/>
        <w:t xml:space="preserve">Community service </w:t>
      </w:r>
    </w:p>
    <w:p w:rsidR="001166B9" w:rsidRDefault="001166B9" w:rsidP="001166B9">
      <w:pPr>
        <w:pStyle w:val="NoSpacing"/>
        <w:ind w:firstLine="720"/>
      </w:pPr>
      <w:r>
        <w:t>Reaching out to parents and cultural groups within the student body, e.g., Latino parents</w:t>
      </w:r>
    </w:p>
    <w:p w:rsidR="003B25BF" w:rsidRDefault="003B25BF" w:rsidP="00AF3BA2">
      <w:pPr>
        <w:pStyle w:val="NoSpacing"/>
      </w:pPr>
    </w:p>
    <w:p w:rsidR="003B25BF" w:rsidRDefault="003B25BF" w:rsidP="00AF3BA2">
      <w:pPr>
        <w:pStyle w:val="NoSpacing"/>
      </w:pPr>
      <w:r>
        <w:t>Student Centered</w:t>
      </w:r>
    </w:p>
    <w:p w:rsidR="00AF3BA2" w:rsidRDefault="00AF3BA2" w:rsidP="00AF3BA2">
      <w:pPr>
        <w:pStyle w:val="NoSpacing"/>
      </w:pPr>
      <w:r>
        <w:tab/>
        <w:t>Culture of care   School is home for students.  People help each other</w:t>
      </w:r>
    </w:p>
    <w:p w:rsidR="00AF3BA2" w:rsidRDefault="00AF3BA2" w:rsidP="00AF3BA2">
      <w:pPr>
        <w:pStyle w:val="NoSpacing"/>
      </w:pPr>
      <w:r>
        <w:tab/>
        <w:t>Trust building</w:t>
      </w:r>
    </w:p>
    <w:p w:rsidR="00AF3BA2" w:rsidRDefault="00AF3BA2" w:rsidP="00AF3BA2">
      <w:pPr>
        <w:pStyle w:val="NoSpacing"/>
      </w:pPr>
      <w:r>
        <w:tab/>
        <w:t>Smaller schools and smaller class sizes</w:t>
      </w:r>
    </w:p>
    <w:p w:rsidR="00AF3BA2" w:rsidRDefault="00AF3BA2" w:rsidP="00AF3BA2">
      <w:pPr>
        <w:pStyle w:val="NoSpacing"/>
      </w:pPr>
      <w:r>
        <w:tab/>
        <w:t>Every student acknowledge for achievement in some way</w:t>
      </w:r>
    </w:p>
    <w:p w:rsidR="001166B9" w:rsidRDefault="001166B9" w:rsidP="00AF3BA2">
      <w:pPr>
        <w:pStyle w:val="NoSpacing"/>
      </w:pPr>
      <w:r>
        <w:tab/>
        <w:t>Incentive program for at risk youth</w:t>
      </w:r>
    </w:p>
    <w:p w:rsidR="001166B9" w:rsidRDefault="001166B9" w:rsidP="00AF3BA2">
      <w:pPr>
        <w:pStyle w:val="NoSpacing"/>
      </w:pPr>
      <w:r>
        <w:tab/>
        <w:t>Peer mediation,  cross age peer tutoring, Natural Helpers</w:t>
      </w:r>
    </w:p>
    <w:p w:rsidR="00360773" w:rsidRDefault="00360773" w:rsidP="00AF3BA2">
      <w:pPr>
        <w:pStyle w:val="NoSpacing"/>
      </w:pPr>
      <w:r>
        <w:tab/>
        <w:t>Full inclusion for students with learning disabilities</w:t>
      </w:r>
    </w:p>
    <w:p w:rsidR="001166B9" w:rsidRDefault="001166B9" w:rsidP="00AF3BA2">
      <w:pPr>
        <w:pStyle w:val="NoSpacing"/>
      </w:pPr>
    </w:p>
    <w:p w:rsidR="003B25BF" w:rsidRDefault="003B25BF" w:rsidP="00AF3BA2">
      <w:pPr>
        <w:pStyle w:val="NoSpacing"/>
      </w:pPr>
    </w:p>
    <w:p w:rsidR="003B25BF" w:rsidRDefault="003B25BF" w:rsidP="00AF3BA2">
      <w:pPr>
        <w:pStyle w:val="NoSpacing"/>
      </w:pPr>
      <w:r>
        <w:t>Building Community within the school</w:t>
      </w:r>
    </w:p>
    <w:p w:rsidR="003B25BF" w:rsidRDefault="003B25BF" w:rsidP="00AF3BA2">
      <w:pPr>
        <w:pStyle w:val="NoSpacing"/>
      </w:pPr>
      <w:r>
        <w:tab/>
        <w:t>Break down grade levels barriers, social groups (cliques)</w:t>
      </w:r>
    </w:p>
    <w:p w:rsidR="003B25BF" w:rsidRDefault="003B25BF" w:rsidP="00AF3BA2">
      <w:pPr>
        <w:pStyle w:val="NoSpacing"/>
      </w:pPr>
    </w:p>
    <w:p w:rsidR="003B25BF" w:rsidRDefault="003B25BF" w:rsidP="00AF3BA2">
      <w:pPr>
        <w:pStyle w:val="NoSpacing"/>
      </w:pPr>
      <w:r>
        <w:t>Flexibility</w:t>
      </w:r>
    </w:p>
    <w:p w:rsidR="003B25BF" w:rsidRDefault="003B25BF" w:rsidP="00AF3BA2">
      <w:pPr>
        <w:pStyle w:val="NoSpacing"/>
      </w:pPr>
      <w:r>
        <w:tab/>
        <w:t>Offering credits in alternative ways</w:t>
      </w:r>
    </w:p>
    <w:p w:rsidR="00AF3BA2" w:rsidRDefault="00AF3BA2" w:rsidP="00AF3BA2">
      <w:pPr>
        <w:pStyle w:val="NoSpacing"/>
      </w:pPr>
      <w:r>
        <w:tab/>
        <w:t>Multiple pathways to graduation</w:t>
      </w:r>
    </w:p>
    <w:p w:rsidR="00AF3BA2" w:rsidRDefault="00AF3BA2" w:rsidP="00AF3BA2">
      <w:pPr>
        <w:pStyle w:val="NoSpacing"/>
      </w:pPr>
      <w:r>
        <w:tab/>
        <w:t>Alternative programs</w:t>
      </w:r>
    </w:p>
    <w:p w:rsidR="00AF3BA2" w:rsidRDefault="00AF3BA2" w:rsidP="00AF3BA2">
      <w:pPr>
        <w:pStyle w:val="NoSpacing"/>
      </w:pPr>
    </w:p>
    <w:p w:rsidR="00AF3BA2" w:rsidRDefault="00AF3BA2" w:rsidP="00AF3BA2">
      <w:pPr>
        <w:pStyle w:val="NoSpacing"/>
      </w:pPr>
      <w:r>
        <w:t>Philosophy of Reform Shared by Admin/Faculty</w:t>
      </w:r>
    </w:p>
    <w:p w:rsidR="00AF3BA2" w:rsidRDefault="00AF3BA2" w:rsidP="00AF3BA2">
      <w:pPr>
        <w:pStyle w:val="NoSpacing"/>
      </w:pPr>
      <w:r>
        <w:tab/>
        <w:t>Including teachers in planning and leadership and professional  development</w:t>
      </w:r>
    </w:p>
    <w:p w:rsidR="001166B9" w:rsidRDefault="001166B9" w:rsidP="00AF3BA2">
      <w:pPr>
        <w:pStyle w:val="NoSpacing"/>
      </w:pPr>
      <w:r>
        <w:tab/>
        <w:t>Creative financing and grant writing by faculty</w:t>
      </w:r>
    </w:p>
    <w:p w:rsidR="00360773" w:rsidRDefault="00360773" w:rsidP="00AF3BA2">
      <w:pPr>
        <w:pStyle w:val="NoSpacing"/>
      </w:pPr>
      <w:r>
        <w:tab/>
        <w:t>Eliminated tracking and put in support system for those who need additional instruction</w:t>
      </w:r>
    </w:p>
    <w:p w:rsidR="00360773" w:rsidRDefault="00360773" w:rsidP="00AF3BA2">
      <w:pPr>
        <w:pStyle w:val="NoSpacing"/>
      </w:pPr>
      <w:r>
        <w:tab/>
        <w:t>Shared leadership;  not top down micro managing  administration</w:t>
      </w:r>
    </w:p>
    <w:p w:rsidR="00CB5496" w:rsidRDefault="00CB5496" w:rsidP="00AF3BA2">
      <w:pPr>
        <w:pStyle w:val="NoSpacing"/>
      </w:pPr>
      <w:r>
        <w:tab/>
        <w:t>Supportive district level administration</w:t>
      </w:r>
    </w:p>
    <w:p w:rsidR="00AF3BA2" w:rsidRDefault="00AF3BA2" w:rsidP="00AF3BA2">
      <w:pPr>
        <w:pStyle w:val="NoSpacing"/>
      </w:pPr>
    </w:p>
    <w:p w:rsidR="00AF3BA2" w:rsidRDefault="00AF3BA2" w:rsidP="00AF3BA2">
      <w:pPr>
        <w:pStyle w:val="NoSpacing"/>
      </w:pPr>
      <w:r>
        <w:t>High Standards</w:t>
      </w:r>
      <w:r w:rsidR="001166B9">
        <w:t>/ Innovative Curriculum</w:t>
      </w:r>
    </w:p>
    <w:p w:rsidR="00AF3BA2" w:rsidRDefault="00AF3BA2" w:rsidP="00AF3BA2">
      <w:pPr>
        <w:pStyle w:val="NoSpacing"/>
      </w:pPr>
      <w:r>
        <w:tab/>
        <w:t>High expectations,  senior projects,  career planning</w:t>
      </w:r>
    </w:p>
    <w:p w:rsidR="001166B9" w:rsidRDefault="001166B9" w:rsidP="00AF3BA2">
      <w:pPr>
        <w:pStyle w:val="NoSpacing"/>
      </w:pPr>
      <w:r>
        <w:tab/>
        <w:t>Common sense/practical life skills</w:t>
      </w:r>
    </w:p>
    <w:p w:rsidR="001166B9" w:rsidRDefault="001166B9" w:rsidP="00AF3BA2">
      <w:pPr>
        <w:pStyle w:val="NoSpacing"/>
      </w:pPr>
      <w:r>
        <w:tab/>
        <w:t>Incorporate higher level  learning   (International School; interdisciplinary in Tech School)</w:t>
      </w:r>
    </w:p>
    <w:p w:rsidR="001166B9" w:rsidRDefault="001166B9" w:rsidP="00AF3BA2">
      <w:pPr>
        <w:pStyle w:val="NoSpacing"/>
      </w:pPr>
      <w:r>
        <w:tab/>
        <w:t>Renewed focus on the arts</w:t>
      </w:r>
    </w:p>
    <w:p w:rsidR="001166B9" w:rsidRDefault="001166B9" w:rsidP="00AF3BA2">
      <w:pPr>
        <w:pStyle w:val="NoSpacing"/>
      </w:pPr>
      <w:r>
        <w:tab/>
        <w:t>Integrated Learning</w:t>
      </w:r>
    </w:p>
    <w:p w:rsidR="00AF3BA2" w:rsidRDefault="00AF3BA2" w:rsidP="00AF3BA2">
      <w:pPr>
        <w:pStyle w:val="NoSpacing"/>
      </w:pPr>
    </w:p>
    <w:p w:rsidR="00CB5496" w:rsidRDefault="00CB5496" w:rsidP="00AF3BA2">
      <w:pPr>
        <w:pStyle w:val="NoSpacing"/>
      </w:pPr>
      <w:r>
        <w:t>CONCERNS</w:t>
      </w:r>
    </w:p>
    <w:p w:rsidR="00CB5496" w:rsidRDefault="00CB5496" w:rsidP="00AF3BA2">
      <w:pPr>
        <w:pStyle w:val="NoSpacing"/>
      </w:pPr>
      <w:r>
        <w:t>Research methodology</w:t>
      </w:r>
    </w:p>
    <w:p w:rsidR="00CB5496" w:rsidRDefault="00CB5496" w:rsidP="00AF3BA2">
      <w:pPr>
        <w:pStyle w:val="NoSpacing"/>
      </w:pPr>
      <w:r>
        <w:t>Sample Size</w:t>
      </w:r>
    </w:p>
    <w:p w:rsidR="00CB5496" w:rsidRDefault="00CB5496" w:rsidP="00AF3BA2">
      <w:pPr>
        <w:pStyle w:val="NoSpacing"/>
      </w:pPr>
      <w:r>
        <w:t>Seemed to work best in small schools and small communities  or large schools that break up into smaller communities</w:t>
      </w:r>
    </w:p>
    <w:p w:rsidR="00CB5496" w:rsidRDefault="00E65603" w:rsidP="00AF3BA2">
      <w:pPr>
        <w:pStyle w:val="NoSpacing"/>
      </w:pPr>
      <w:r>
        <w:t>How to scale up to larger communities</w:t>
      </w:r>
    </w:p>
    <w:p w:rsidR="00E65603" w:rsidRDefault="00E65603" w:rsidP="00AF3BA2">
      <w:pPr>
        <w:pStyle w:val="NoSpacing"/>
      </w:pPr>
      <w:r>
        <w:t>How to replicate in difficult economic  times</w:t>
      </w:r>
    </w:p>
    <w:p w:rsidR="00E65603" w:rsidRDefault="00E65603" w:rsidP="00AF3BA2">
      <w:pPr>
        <w:pStyle w:val="NoSpacing"/>
      </w:pPr>
    </w:p>
    <w:p w:rsidR="00CB5496" w:rsidRDefault="00CB5496" w:rsidP="00AF3BA2">
      <w:pPr>
        <w:pStyle w:val="NoSpacing"/>
      </w:pPr>
    </w:p>
    <w:p w:rsidR="00AF3BA2" w:rsidRDefault="00AF3BA2" w:rsidP="00AF3BA2">
      <w:pPr>
        <w:pStyle w:val="NoSpacing"/>
      </w:pPr>
    </w:p>
    <w:p w:rsidR="003B25BF" w:rsidRDefault="003B25BF" w:rsidP="00AF3BA2">
      <w:pPr>
        <w:pStyle w:val="NoSpacing"/>
      </w:pPr>
      <w:r>
        <w:tab/>
      </w:r>
    </w:p>
    <w:p w:rsidR="00B13835" w:rsidRDefault="00B13835" w:rsidP="00AF3BA2">
      <w:pPr>
        <w:pStyle w:val="NoSpacing"/>
      </w:pPr>
    </w:p>
    <w:p w:rsidR="00B13835" w:rsidRDefault="00B13835" w:rsidP="00AF3BA2">
      <w:pPr>
        <w:pStyle w:val="NoSpacing"/>
      </w:pPr>
    </w:p>
    <w:sectPr w:rsidR="00B13835" w:rsidSect="001B1E5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B13835"/>
    <w:rsid w:val="00101FF6"/>
    <w:rsid w:val="001166B9"/>
    <w:rsid w:val="001B066F"/>
    <w:rsid w:val="001B1E5D"/>
    <w:rsid w:val="00230190"/>
    <w:rsid w:val="00360773"/>
    <w:rsid w:val="00362D64"/>
    <w:rsid w:val="003B25BF"/>
    <w:rsid w:val="00AF3BA2"/>
    <w:rsid w:val="00B13835"/>
    <w:rsid w:val="00CB5496"/>
    <w:rsid w:val="00E65603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5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23019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1469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PSU User</cp:lastModifiedBy>
  <cp:revision>2</cp:revision>
  <dcterms:created xsi:type="dcterms:W3CDTF">2010-07-29T15:16:00Z</dcterms:created>
  <dcterms:modified xsi:type="dcterms:W3CDTF">2010-07-29T15:16:00Z</dcterms:modified>
</cp:coreProperties>
</file>