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1D" w:rsidRPr="00225E01" w:rsidRDefault="00BF661D" w:rsidP="00BF661D">
      <w:pPr>
        <w:pStyle w:val="Title"/>
        <w:tabs>
          <w:tab w:val="left" w:pos="4320"/>
        </w:tabs>
        <w:rPr>
          <w:sz w:val="22"/>
        </w:rPr>
      </w:pPr>
      <w:r w:rsidRPr="00225E01">
        <w:rPr>
          <w:sz w:val="22"/>
        </w:rPr>
        <w:t>PSU Graduate School of Education</w:t>
      </w:r>
    </w:p>
    <w:p w:rsidR="00BF661D" w:rsidRPr="00225E01" w:rsidRDefault="00BF661D" w:rsidP="00BF661D">
      <w:pPr>
        <w:tabs>
          <w:tab w:val="left" w:pos="4320"/>
        </w:tabs>
        <w:jc w:val="center"/>
        <w:rPr>
          <w:i/>
          <w:color w:val="000000"/>
          <w:sz w:val="22"/>
        </w:rPr>
      </w:pPr>
      <w:r w:rsidRPr="00225E01">
        <w:rPr>
          <w:i/>
          <w:color w:val="000000"/>
          <w:sz w:val="22"/>
        </w:rPr>
        <w:t>Preparing professionals to meet our diverse community's lifelong educational needs.</w:t>
      </w:r>
    </w:p>
    <w:p w:rsidR="00BF661D" w:rsidRPr="00225E01" w:rsidRDefault="00F4043E" w:rsidP="00BF661D">
      <w:pPr>
        <w:tabs>
          <w:tab w:val="left" w:pos="4320"/>
          <w:tab w:val="right" w:pos="9360"/>
        </w:tabs>
        <w:ind w:left="20"/>
        <w:jc w:val="center"/>
        <w:rPr>
          <w:b/>
        </w:rPr>
      </w:pPr>
      <w:r>
        <w:rPr>
          <w:b/>
        </w:rPr>
        <w:t>Full</w:t>
      </w:r>
      <w:r w:rsidR="00BF661D">
        <w:rPr>
          <w:b/>
        </w:rPr>
        <w:t xml:space="preserve"> Time Secondary Cohort Winter, 2012</w:t>
      </w:r>
    </w:p>
    <w:p w:rsidR="00BF661D" w:rsidRPr="00225E01" w:rsidRDefault="00F4043E" w:rsidP="00BF661D">
      <w:pPr>
        <w:tabs>
          <w:tab w:val="left" w:pos="4320"/>
          <w:tab w:val="right" w:pos="9360"/>
        </w:tabs>
        <w:ind w:left="20"/>
        <w:jc w:val="center"/>
        <w:rPr>
          <w:b/>
        </w:rPr>
      </w:pPr>
      <w:r>
        <w:rPr>
          <w:b/>
        </w:rPr>
        <w:t>Thursday 1:00 – 2:50 pm   ED 310G</w:t>
      </w:r>
    </w:p>
    <w:p w:rsidR="00BF661D" w:rsidRPr="00225E01" w:rsidRDefault="00BF661D" w:rsidP="00BF661D">
      <w:pPr>
        <w:tabs>
          <w:tab w:val="left" w:pos="4320"/>
          <w:tab w:val="right" w:pos="9360"/>
        </w:tabs>
        <w:ind w:left="20"/>
        <w:jc w:val="center"/>
        <w:rPr>
          <w:b/>
          <w:sz w:val="22"/>
        </w:rPr>
      </w:pPr>
    </w:p>
    <w:p w:rsidR="00BF661D" w:rsidRDefault="00BF661D" w:rsidP="00BF661D">
      <w:pPr>
        <w:tabs>
          <w:tab w:val="left" w:pos="4320"/>
          <w:tab w:val="right" w:pos="9360"/>
        </w:tabs>
        <w:ind w:left="20"/>
        <w:rPr>
          <w:b/>
          <w:sz w:val="22"/>
        </w:rPr>
      </w:pPr>
      <w:r w:rsidRPr="00A811E8">
        <w:rPr>
          <w:b/>
          <w:sz w:val="22"/>
          <w:u w:val="single"/>
        </w:rPr>
        <w:t>Reflective Practitione</w:t>
      </w:r>
      <w:r w:rsidR="00CD2B73" w:rsidRPr="00A811E8">
        <w:rPr>
          <w:b/>
          <w:sz w:val="22"/>
          <w:u w:val="single"/>
        </w:rPr>
        <w:t>r</w:t>
      </w:r>
      <w:r w:rsidR="00CD2B73">
        <w:rPr>
          <w:b/>
          <w:sz w:val="22"/>
        </w:rPr>
        <w:t xml:space="preserve">    </w:t>
      </w:r>
      <w:r w:rsidR="00CD2B73">
        <w:rPr>
          <w:b/>
          <w:sz w:val="22"/>
        </w:rPr>
        <w:tab/>
        <w:t xml:space="preserve">CI 515 </w:t>
      </w:r>
      <w:proofErr w:type="gramStart"/>
      <w:r w:rsidR="00CD2B73">
        <w:rPr>
          <w:b/>
          <w:sz w:val="22"/>
        </w:rPr>
        <w:t>003  CRN</w:t>
      </w:r>
      <w:proofErr w:type="gramEnd"/>
      <w:r w:rsidR="00CD2B73">
        <w:rPr>
          <w:b/>
          <w:sz w:val="22"/>
        </w:rPr>
        <w:t xml:space="preserve"> </w:t>
      </w:r>
      <w:r w:rsidR="00F4043E">
        <w:rPr>
          <w:b/>
          <w:sz w:val="22"/>
        </w:rPr>
        <w:t>40817</w:t>
      </w:r>
      <w:r w:rsidRPr="00225E01">
        <w:rPr>
          <w:b/>
          <w:sz w:val="22"/>
        </w:rPr>
        <w:t xml:space="preserve">   </w:t>
      </w:r>
    </w:p>
    <w:p w:rsidR="00BF661D" w:rsidRPr="00225E01" w:rsidRDefault="00BF661D" w:rsidP="00BF661D">
      <w:pPr>
        <w:tabs>
          <w:tab w:val="left" w:pos="4320"/>
          <w:tab w:val="right" w:pos="9360"/>
        </w:tabs>
        <w:ind w:left="20"/>
        <w:rPr>
          <w:b/>
          <w:sz w:val="22"/>
        </w:rPr>
      </w:pPr>
      <w:r w:rsidRPr="00225E01">
        <w:rPr>
          <w:b/>
          <w:sz w:val="22"/>
        </w:rPr>
        <w:t>Student Teac</w:t>
      </w:r>
      <w:r>
        <w:rPr>
          <w:b/>
          <w:sz w:val="22"/>
        </w:rPr>
        <w:t>hi</w:t>
      </w:r>
      <w:r w:rsidR="00CD2B73">
        <w:rPr>
          <w:b/>
          <w:sz w:val="22"/>
        </w:rPr>
        <w:t xml:space="preserve">ng I High School   </w:t>
      </w:r>
      <w:r w:rsidR="00CD2B73">
        <w:rPr>
          <w:b/>
          <w:sz w:val="22"/>
        </w:rPr>
        <w:tab/>
        <w:t xml:space="preserve">CI 554 </w:t>
      </w:r>
      <w:proofErr w:type="gramStart"/>
      <w:r w:rsidR="00CD2B73">
        <w:rPr>
          <w:b/>
          <w:sz w:val="22"/>
        </w:rPr>
        <w:t>003  CRN</w:t>
      </w:r>
      <w:proofErr w:type="gramEnd"/>
      <w:r w:rsidR="00CD2B73">
        <w:rPr>
          <w:b/>
          <w:sz w:val="22"/>
        </w:rPr>
        <w:t xml:space="preserve"> 40840</w:t>
      </w:r>
    </w:p>
    <w:p w:rsidR="00BF661D" w:rsidRDefault="00BF661D" w:rsidP="00BF661D">
      <w:pPr>
        <w:tabs>
          <w:tab w:val="left" w:pos="4320"/>
          <w:tab w:val="right" w:pos="9360"/>
        </w:tabs>
        <w:ind w:left="20"/>
        <w:rPr>
          <w:b/>
          <w:sz w:val="22"/>
        </w:rPr>
      </w:pPr>
      <w:r w:rsidRPr="00225E01">
        <w:rPr>
          <w:b/>
          <w:sz w:val="22"/>
        </w:rPr>
        <w:t>Student Teac</w:t>
      </w:r>
      <w:r>
        <w:rPr>
          <w:b/>
          <w:sz w:val="22"/>
        </w:rPr>
        <w:t>hing I Middle</w:t>
      </w:r>
      <w:r w:rsidR="00CD2B73">
        <w:rPr>
          <w:b/>
          <w:sz w:val="22"/>
        </w:rPr>
        <w:t xml:space="preserve"> School  </w:t>
      </w:r>
      <w:r w:rsidR="00CD2B73">
        <w:rPr>
          <w:b/>
          <w:sz w:val="22"/>
        </w:rPr>
        <w:tab/>
        <w:t xml:space="preserve">CI 556 </w:t>
      </w:r>
      <w:proofErr w:type="gramStart"/>
      <w:r w:rsidR="00CD2B73">
        <w:rPr>
          <w:b/>
          <w:sz w:val="22"/>
        </w:rPr>
        <w:t>003  CRN</w:t>
      </w:r>
      <w:proofErr w:type="gramEnd"/>
      <w:r w:rsidR="00CD2B73">
        <w:rPr>
          <w:b/>
          <w:sz w:val="22"/>
        </w:rPr>
        <w:t xml:space="preserve"> 40845</w:t>
      </w:r>
    </w:p>
    <w:p w:rsidR="00BF661D" w:rsidRPr="00225E01" w:rsidRDefault="00BF661D" w:rsidP="00BF661D">
      <w:pPr>
        <w:tabs>
          <w:tab w:val="left" w:pos="4320"/>
          <w:tab w:val="right" w:pos="9360"/>
        </w:tabs>
        <w:ind w:left="20"/>
        <w:rPr>
          <w:b/>
          <w:sz w:val="22"/>
        </w:rPr>
      </w:pPr>
      <w:r>
        <w:rPr>
          <w:b/>
          <w:sz w:val="22"/>
        </w:rPr>
        <w:t>Student Teaching I El</w:t>
      </w:r>
      <w:r w:rsidR="00F4043E">
        <w:rPr>
          <w:b/>
          <w:sz w:val="22"/>
        </w:rPr>
        <w:t>em</w:t>
      </w:r>
      <w:r w:rsidR="00CD2B73">
        <w:rPr>
          <w:b/>
          <w:sz w:val="22"/>
        </w:rPr>
        <w:t xml:space="preserve">entary Art/Music  </w:t>
      </w:r>
      <w:r w:rsidR="00CD2B73">
        <w:rPr>
          <w:b/>
          <w:sz w:val="22"/>
        </w:rPr>
        <w:tab/>
        <w:t xml:space="preserve">CI 552 </w:t>
      </w:r>
      <w:proofErr w:type="gramStart"/>
      <w:r w:rsidR="00CD2B73">
        <w:rPr>
          <w:b/>
          <w:sz w:val="22"/>
        </w:rPr>
        <w:t xml:space="preserve">004  </w:t>
      </w:r>
      <w:r w:rsidR="00F4043E">
        <w:rPr>
          <w:b/>
          <w:sz w:val="22"/>
        </w:rPr>
        <w:t>CRN</w:t>
      </w:r>
      <w:proofErr w:type="gramEnd"/>
      <w:r w:rsidR="00F4043E">
        <w:rPr>
          <w:b/>
          <w:sz w:val="22"/>
        </w:rPr>
        <w:t xml:space="preserve"> </w:t>
      </w:r>
      <w:r w:rsidR="00CD2B73">
        <w:rPr>
          <w:b/>
          <w:sz w:val="22"/>
        </w:rPr>
        <w:t>40835</w:t>
      </w:r>
    </w:p>
    <w:p w:rsidR="00BF661D" w:rsidRPr="00225E01" w:rsidRDefault="00BF661D" w:rsidP="00BF661D">
      <w:pPr>
        <w:tabs>
          <w:tab w:val="right" w:pos="9360"/>
        </w:tabs>
        <w:ind w:left="20"/>
        <w:jc w:val="center"/>
        <w:rPr>
          <w:b/>
          <w:sz w:val="22"/>
        </w:rPr>
      </w:pPr>
      <w:r w:rsidRPr="00225E01">
        <w:rPr>
          <w:b/>
          <w:sz w:val="22"/>
        </w:rPr>
        <w:t xml:space="preserve">   </w:t>
      </w:r>
    </w:p>
    <w:p w:rsidR="00BF661D" w:rsidRPr="00545236" w:rsidRDefault="00CD2B73" w:rsidP="00BF661D">
      <w:pPr>
        <w:tabs>
          <w:tab w:val="right" w:pos="9360"/>
        </w:tabs>
        <w:rPr>
          <w:b/>
          <w:sz w:val="22"/>
        </w:rPr>
      </w:pPr>
      <w:r>
        <w:rPr>
          <w:b/>
          <w:sz w:val="22"/>
        </w:rPr>
        <w:t>Howard Yank, M.A.</w:t>
      </w:r>
    </w:p>
    <w:p w:rsidR="00BF661D" w:rsidRPr="00A9507C" w:rsidRDefault="00BF661D" w:rsidP="00BF661D">
      <w:pPr>
        <w:tabs>
          <w:tab w:val="left" w:pos="2040"/>
          <w:tab w:val="left" w:pos="2740"/>
          <w:tab w:val="left" w:pos="4360"/>
          <w:tab w:val="left" w:pos="5480"/>
          <w:tab w:val="right" w:pos="9360"/>
        </w:tabs>
        <w:ind w:left="20"/>
        <w:rPr>
          <w:sz w:val="22"/>
        </w:rPr>
      </w:pPr>
      <w:r w:rsidRPr="00A9507C">
        <w:rPr>
          <w:sz w:val="22"/>
        </w:rPr>
        <w:t>Phone: 503</w:t>
      </w:r>
      <w:r w:rsidR="00CD2B73">
        <w:rPr>
          <w:sz w:val="22"/>
        </w:rPr>
        <w:noBreakHyphen/>
        <w:t>725</w:t>
      </w:r>
      <w:r w:rsidR="00CD2B73">
        <w:rPr>
          <w:sz w:val="22"/>
        </w:rPr>
        <w:noBreakHyphen/>
        <w:t>4686 0ffice</w:t>
      </w:r>
      <w:r w:rsidR="00CD2B73">
        <w:rPr>
          <w:sz w:val="22"/>
        </w:rPr>
        <w:tab/>
      </w:r>
      <w:r w:rsidR="00CD2B73">
        <w:rPr>
          <w:sz w:val="22"/>
        </w:rPr>
        <w:tab/>
      </w:r>
    </w:p>
    <w:p w:rsidR="00BF661D" w:rsidRPr="00A9507C" w:rsidRDefault="00BF661D" w:rsidP="00BF661D">
      <w:pPr>
        <w:tabs>
          <w:tab w:val="left" w:pos="2040"/>
          <w:tab w:val="left" w:pos="2740"/>
          <w:tab w:val="left" w:pos="4360"/>
          <w:tab w:val="left" w:pos="5480"/>
          <w:tab w:val="right" w:pos="9360"/>
        </w:tabs>
        <w:ind w:left="20"/>
        <w:rPr>
          <w:sz w:val="22"/>
        </w:rPr>
      </w:pPr>
      <w:r w:rsidRPr="00A9507C">
        <w:rPr>
          <w:sz w:val="22"/>
        </w:rPr>
        <w:t>FAX:   503-725-8475</w:t>
      </w:r>
      <w:r w:rsidRPr="00A9507C">
        <w:rPr>
          <w:sz w:val="22"/>
        </w:rPr>
        <w:tab/>
      </w:r>
      <w:r w:rsidRPr="00A9507C">
        <w:rPr>
          <w:sz w:val="22"/>
        </w:rPr>
        <w:tab/>
      </w:r>
      <w:r>
        <w:rPr>
          <w:sz w:val="22"/>
        </w:rPr>
        <w:tab/>
      </w:r>
      <w:r w:rsidRPr="00A9507C">
        <w:rPr>
          <w:sz w:val="22"/>
        </w:rPr>
        <w:t xml:space="preserve">Email: </w:t>
      </w:r>
      <w:r w:rsidR="00CD2B73">
        <w:rPr>
          <w:sz w:val="22"/>
        </w:rPr>
        <w:t>Hyank@pdx.edu</w:t>
      </w:r>
    </w:p>
    <w:p w:rsidR="00BF661D" w:rsidRDefault="00CD2B73" w:rsidP="00CD2B73">
      <w:pPr>
        <w:tabs>
          <w:tab w:val="left" w:pos="2040"/>
          <w:tab w:val="left" w:pos="2740"/>
          <w:tab w:val="left" w:pos="4360"/>
          <w:tab w:val="left" w:pos="5480"/>
          <w:tab w:val="right" w:pos="9360"/>
        </w:tabs>
        <w:ind w:left="20"/>
        <w:rPr>
          <w:sz w:val="22"/>
        </w:rPr>
      </w:pPr>
      <w:r>
        <w:rPr>
          <w:sz w:val="22"/>
        </w:rPr>
        <w:t>Office Hours: Ed 206H</w:t>
      </w:r>
      <w:r w:rsidR="00BF661D">
        <w:rPr>
          <w:sz w:val="22"/>
        </w:rPr>
        <w:tab/>
      </w:r>
      <w:r w:rsidR="00E11642">
        <w:rPr>
          <w:sz w:val="22"/>
        </w:rPr>
        <w:tab/>
      </w:r>
      <w:r>
        <w:rPr>
          <w:sz w:val="22"/>
        </w:rPr>
        <w:t>Tues 3-4:00</w:t>
      </w:r>
      <w:r w:rsidR="00BF661D">
        <w:rPr>
          <w:sz w:val="22"/>
        </w:rPr>
        <w:t xml:space="preserve"> PM</w:t>
      </w:r>
      <w:r>
        <w:rPr>
          <w:sz w:val="22"/>
        </w:rPr>
        <w:t xml:space="preserve"> or by appointment</w:t>
      </w:r>
    </w:p>
    <w:p w:rsidR="00BF661D" w:rsidRPr="00225E01" w:rsidRDefault="00BF661D">
      <w:pPr>
        <w:tabs>
          <w:tab w:val="left" w:pos="2040"/>
          <w:tab w:val="left" w:pos="2740"/>
          <w:tab w:val="left" w:pos="4360"/>
          <w:tab w:val="left" w:pos="5480"/>
          <w:tab w:val="right" w:pos="9360"/>
        </w:tabs>
        <w:ind w:left="20"/>
        <w:rPr>
          <w:sz w:val="22"/>
        </w:rPr>
      </w:pPr>
    </w:p>
    <w:p w:rsidR="00BF661D" w:rsidRPr="00225E01" w:rsidRDefault="00BF661D" w:rsidP="00BF661D">
      <w:pPr>
        <w:tabs>
          <w:tab w:val="left" w:pos="2040"/>
          <w:tab w:val="left" w:pos="2740"/>
          <w:tab w:val="left" w:pos="4360"/>
          <w:tab w:val="left" w:pos="5480"/>
          <w:tab w:val="right" w:pos="9360"/>
        </w:tabs>
        <w:ind w:left="20"/>
        <w:rPr>
          <w:sz w:val="22"/>
          <w:u w:val="single"/>
        </w:rPr>
      </w:pPr>
      <w:r>
        <w:rPr>
          <w:sz w:val="22"/>
        </w:rPr>
        <w:t>Mark Wallace</w:t>
      </w:r>
      <w:r w:rsidRPr="00225E01">
        <w:rPr>
          <w:sz w:val="22"/>
        </w:rPr>
        <w:t>, the GTEP Secretary, can be reached at 725-4753.  My mailing address is PO Box 751, Graduat</w:t>
      </w:r>
      <w:r w:rsidR="00CD2B73">
        <w:rPr>
          <w:sz w:val="22"/>
        </w:rPr>
        <w:t xml:space="preserve">e School of Education, </w:t>
      </w:r>
      <w:proofErr w:type="gramStart"/>
      <w:r w:rsidRPr="00225E01">
        <w:rPr>
          <w:sz w:val="22"/>
        </w:rPr>
        <w:t>Portland</w:t>
      </w:r>
      <w:proofErr w:type="gramEnd"/>
      <w:r w:rsidRPr="00225E01">
        <w:rPr>
          <w:sz w:val="22"/>
        </w:rPr>
        <w:t xml:space="preserve">, OR 97207. </w:t>
      </w:r>
      <w:r w:rsidR="00CD2B73">
        <w:rPr>
          <w:sz w:val="22"/>
          <w:u w:val="single"/>
        </w:rPr>
        <w:t xml:space="preserve">Please </w:t>
      </w:r>
      <w:r w:rsidRPr="00225E01">
        <w:rPr>
          <w:sz w:val="22"/>
          <w:u w:val="single"/>
        </w:rPr>
        <w:t xml:space="preserve">email me directly to schedule an appointment.  </w:t>
      </w:r>
      <w:r w:rsidRPr="00225E01">
        <w:rPr>
          <w:sz w:val="22"/>
        </w:rPr>
        <w:t>Students needing an accommodation should immediately inform the course instructor. Students will be referred to Disability Services (725</w:t>
      </w:r>
      <w:r w:rsidRPr="00225E01">
        <w:rPr>
          <w:sz w:val="22"/>
        </w:rPr>
        <w:noBreakHyphen/>
        <w:t>4178) to document their disability and to obtain support services when appropriate. I will work with you to arrange the supports you need in this class.</w:t>
      </w:r>
    </w:p>
    <w:p w:rsidR="00BF661D" w:rsidRPr="00225E01" w:rsidRDefault="00BF661D">
      <w:pPr>
        <w:ind w:left="20"/>
        <w:rPr>
          <w:sz w:val="22"/>
        </w:rPr>
      </w:pPr>
    </w:p>
    <w:p w:rsidR="00BF661D" w:rsidRPr="00225E01" w:rsidRDefault="00BF661D">
      <w:pPr>
        <w:ind w:left="20"/>
        <w:rPr>
          <w:b/>
          <w:sz w:val="22"/>
        </w:rPr>
      </w:pPr>
      <w:r w:rsidRPr="00225E01">
        <w:rPr>
          <w:b/>
          <w:sz w:val="22"/>
        </w:rPr>
        <w:t>Catalogue Description:</w:t>
      </w:r>
    </w:p>
    <w:p w:rsidR="00BF661D" w:rsidRPr="00225E01" w:rsidRDefault="00BF661D">
      <w:pPr>
        <w:pStyle w:val="BodyTextIndent"/>
        <w:rPr>
          <w:sz w:val="22"/>
        </w:rPr>
      </w:pPr>
      <w:r w:rsidRPr="00225E01">
        <w:rPr>
          <w:sz w:val="22"/>
        </w:rPr>
        <w:t>“ Perspectives and techniques for formal and informal analysis, information gathering, decision making, value judgments about educational practice.” The purpose of the course is to explore ways for aspiring teachers to develop and use reflection in their own practice, be aware of their own teaching philosophy, and reflect on their growth as a professional.</w:t>
      </w:r>
      <w:r>
        <w:rPr>
          <w:sz w:val="22"/>
        </w:rPr>
        <w:t>”</w:t>
      </w:r>
    </w:p>
    <w:p w:rsidR="00BF661D" w:rsidRPr="00225E01" w:rsidRDefault="00BF661D">
      <w:pPr>
        <w:ind w:left="20"/>
        <w:rPr>
          <w:sz w:val="22"/>
        </w:rPr>
      </w:pPr>
    </w:p>
    <w:p w:rsidR="00BF661D" w:rsidRPr="00225E01" w:rsidRDefault="00BF661D" w:rsidP="00BF661D">
      <w:pPr>
        <w:ind w:left="20"/>
        <w:rPr>
          <w:sz w:val="22"/>
        </w:rPr>
      </w:pPr>
      <w:r w:rsidRPr="00225E01">
        <w:rPr>
          <w:sz w:val="22"/>
        </w:rPr>
        <w:t>GSE Conceptual Framework</w:t>
      </w:r>
    </w:p>
    <w:p w:rsidR="00BF661D" w:rsidRPr="00225E01" w:rsidRDefault="000E42D6" w:rsidP="00BF661D">
      <w:pPr>
        <w:ind w:left="20"/>
        <w:rPr>
          <w:sz w:val="22"/>
        </w:rPr>
      </w:pPr>
      <w:r>
        <w:rPr>
          <w:noProof/>
          <w:sz w:val="22"/>
        </w:rPr>
        <w:drawing>
          <wp:inline distT="0" distB="0" distL="0" distR="0">
            <wp:extent cx="5909945" cy="2150745"/>
            <wp:effectExtent l="0" t="0" r="8255" b="8255"/>
            <wp:docPr id="1" name="Picture 1" descr="conceptual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ceptual_frame"/>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9945" cy="2150745"/>
                    </a:xfrm>
                    <a:prstGeom prst="rect">
                      <a:avLst/>
                    </a:prstGeom>
                    <a:noFill/>
                    <a:ln>
                      <a:noFill/>
                    </a:ln>
                  </pic:spPr>
                </pic:pic>
              </a:graphicData>
            </a:graphic>
          </wp:inline>
        </w:drawing>
      </w:r>
    </w:p>
    <w:p w:rsidR="00BF661D" w:rsidRPr="00225E01" w:rsidRDefault="00BF661D" w:rsidP="00BF661D">
      <w:pPr>
        <w:tabs>
          <w:tab w:val="right" w:pos="9360"/>
        </w:tabs>
        <w:rPr>
          <w:b/>
          <w:sz w:val="22"/>
          <w:u w:val="single"/>
        </w:rPr>
      </w:pPr>
      <w:r w:rsidRPr="00225E01">
        <w:rPr>
          <w:b/>
          <w:sz w:val="22"/>
          <w:u w:val="single"/>
        </w:rPr>
        <w:t xml:space="preserve">Essential Question: </w:t>
      </w:r>
      <w:r w:rsidRPr="00225E01">
        <w:rPr>
          <w:sz w:val="22"/>
        </w:rPr>
        <w:t>How are you growing as a professional through the GTEP Program?</w:t>
      </w:r>
    </w:p>
    <w:p w:rsidR="00BF661D" w:rsidRDefault="00BF661D">
      <w:pPr>
        <w:tabs>
          <w:tab w:val="left" w:pos="410"/>
        </w:tabs>
        <w:rPr>
          <w:sz w:val="22"/>
        </w:rPr>
      </w:pPr>
      <w:r>
        <w:rPr>
          <w:sz w:val="22"/>
        </w:rPr>
        <w:br w:type="page"/>
      </w:r>
    </w:p>
    <w:p w:rsidR="00BF661D" w:rsidRPr="00C6009E" w:rsidRDefault="00BF661D" w:rsidP="00BF661D">
      <w:pPr>
        <w:pStyle w:val="Heading1"/>
        <w:rPr>
          <w:rFonts w:ascii="Times" w:hAnsi="Times"/>
          <w:b w:val="0"/>
          <w:sz w:val="22"/>
        </w:rPr>
      </w:pPr>
      <w:r w:rsidRPr="00C6009E">
        <w:rPr>
          <w:rFonts w:ascii="Times" w:hAnsi="Times"/>
          <w:b w:val="0"/>
          <w:sz w:val="22"/>
        </w:rPr>
        <w:t>Course</w:t>
      </w:r>
      <w:r>
        <w:rPr>
          <w:rFonts w:ascii="Times" w:hAnsi="Times"/>
          <w:b w:val="0"/>
          <w:sz w:val="22"/>
        </w:rPr>
        <w:t xml:space="preserve"> </w:t>
      </w:r>
      <w:r w:rsidRPr="00C6009E">
        <w:rPr>
          <w:rFonts w:ascii="Times" w:hAnsi="Times"/>
          <w:b w:val="0"/>
          <w:sz w:val="22"/>
        </w:rPr>
        <w:t>Goals</w:t>
      </w:r>
      <w:r>
        <w:rPr>
          <w:rFonts w:ascii="Times" w:hAnsi="Times"/>
          <w:b w:val="0"/>
          <w:sz w:val="22"/>
        </w:rPr>
        <w:t xml:space="preserve"> </w:t>
      </w:r>
      <w:r w:rsidRPr="00C6009E">
        <w:rPr>
          <w:rFonts w:ascii="Times" w:hAnsi="Times"/>
          <w:b w:val="0"/>
          <w:sz w:val="22"/>
        </w:rPr>
        <w:t>and</w:t>
      </w:r>
      <w:r>
        <w:rPr>
          <w:rFonts w:ascii="Times" w:hAnsi="Times"/>
          <w:b w:val="0"/>
          <w:sz w:val="22"/>
        </w:rPr>
        <w:t xml:space="preserve"> </w:t>
      </w:r>
      <w:r w:rsidRPr="00C6009E">
        <w:rPr>
          <w:rFonts w:ascii="Times" w:hAnsi="Times"/>
          <w:b w:val="0"/>
          <w:sz w:val="22"/>
        </w:rPr>
        <w:t>Assessments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8"/>
        <w:gridCol w:w="990"/>
        <w:gridCol w:w="810"/>
        <w:gridCol w:w="1980"/>
        <w:gridCol w:w="2088"/>
      </w:tblGrid>
      <w:tr w:rsidR="00BF661D" w:rsidRPr="00C6009E">
        <w:trPr>
          <w:cantSplit/>
          <w:trHeight w:val="1394"/>
          <w:jc w:val="center"/>
        </w:trPr>
        <w:tc>
          <w:tcPr>
            <w:tcW w:w="2988" w:type="dxa"/>
          </w:tcPr>
          <w:p w:rsidR="00BF661D" w:rsidRPr="00C6009E" w:rsidRDefault="00BF661D">
            <w:pPr>
              <w:rPr>
                <w:sz w:val="22"/>
              </w:rPr>
            </w:pPr>
          </w:p>
          <w:p w:rsidR="00BF661D" w:rsidRPr="00C6009E" w:rsidRDefault="00BF661D">
            <w:pPr>
              <w:rPr>
                <w:sz w:val="22"/>
              </w:rPr>
            </w:pPr>
          </w:p>
          <w:p w:rsidR="00BF661D" w:rsidRPr="00C6009E" w:rsidRDefault="00BF661D">
            <w:pPr>
              <w:rPr>
                <w:sz w:val="22"/>
              </w:rPr>
            </w:pPr>
          </w:p>
          <w:p w:rsidR="00BF661D" w:rsidRPr="00C6009E" w:rsidRDefault="00BF661D">
            <w:pPr>
              <w:rPr>
                <w:sz w:val="22"/>
              </w:rPr>
            </w:pPr>
          </w:p>
          <w:p w:rsidR="00BF661D" w:rsidRPr="00C6009E" w:rsidRDefault="00BF661D" w:rsidP="00BF661D">
            <w:pPr>
              <w:ind w:left="113" w:right="113"/>
              <w:rPr>
                <w:sz w:val="22"/>
              </w:rPr>
            </w:pPr>
            <w:r w:rsidRPr="00C6009E">
              <w:rPr>
                <w:sz w:val="22"/>
              </w:rPr>
              <w:t>You</w:t>
            </w:r>
            <w:r>
              <w:rPr>
                <w:sz w:val="22"/>
              </w:rPr>
              <w:t xml:space="preserve"> </w:t>
            </w:r>
            <w:r w:rsidRPr="00C6009E">
              <w:rPr>
                <w:sz w:val="22"/>
              </w:rPr>
              <w:t>will:</w:t>
            </w:r>
          </w:p>
        </w:tc>
        <w:tc>
          <w:tcPr>
            <w:tcW w:w="990" w:type="dxa"/>
            <w:textDirection w:val="btLr"/>
          </w:tcPr>
          <w:p w:rsidR="00BF661D" w:rsidRPr="00F65686" w:rsidRDefault="00BF661D" w:rsidP="00BF661D">
            <w:pPr>
              <w:ind w:left="113" w:right="113"/>
              <w:rPr>
                <w:sz w:val="20"/>
              </w:rPr>
            </w:pPr>
            <w:r w:rsidRPr="00F65686">
              <w:rPr>
                <w:sz w:val="20"/>
              </w:rPr>
              <w:t>TSPC</w:t>
            </w:r>
            <w:r>
              <w:rPr>
                <w:sz w:val="20"/>
              </w:rPr>
              <w:t xml:space="preserve"> Competencies</w:t>
            </w:r>
          </w:p>
        </w:tc>
        <w:tc>
          <w:tcPr>
            <w:tcW w:w="810" w:type="dxa"/>
            <w:textDirection w:val="btLr"/>
          </w:tcPr>
          <w:p w:rsidR="00BF661D" w:rsidRPr="00C6009E" w:rsidRDefault="00BF661D" w:rsidP="00BF661D">
            <w:pPr>
              <w:ind w:left="113" w:right="113"/>
              <w:rPr>
                <w:sz w:val="22"/>
              </w:rPr>
            </w:pPr>
            <w:r w:rsidRPr="00C6009E">
              <w:rPr>
                <w:sz w:val="22"/>
              </w:rPr>
              <w:t>Conceptual</w:t>
            </w:r>
            <w:r>
              <w:rPr>
                <w:sz w:val="22"/>
              </w:rPr>
              <w:t xml:space="preserve"> </w:t>
            </w:r>
            <w:r w:rsidRPr="00C6009E">
              <w:rPr>
                <w:sz w:val="22"/>
              </w:rPr>
              <w:t>Framework</w:t>
            </w:r>
          </w:p>
        </w:tc>
        <w:tc>
          <w:tcPr>
            <w:tcW w:w="1980" w:type="dxa"/>
          </w:tcPr>
          <w:p w:rsidR="00BF661D" w:rsidRDefault="00BF661D" w:rsidP="00BF661D">
            <w:pPr>
              <w:rPr>
                <w:sz w:val="22"/>
              </w:rPr>
            </w:pPr>
            <w:r>
              <w:rPr>
                <w:sz w:val="22"/>
              </w:rPr>
              <w:t xml:space="preserve">Assessments:   </w:t>
            </w:r>
          </w:p>
          <w:p w:rsidR="00BF661D" w:rsidRPr="00C6009E" w:rsidRDefault="00BF661D" w:rsidP="00BF661D">
            <w:pPr>
              <w:rPr>
                <w:sz w:val="22"/>
              </w:rPr>
            </w:pPr>
            <w:r>
              <w:rPr>
                <w:sz w:val="22"/>
              </w:rPr>
              <w:t>CI 515 Reflective Practice</w:t>
            </w:r>
          </w:p>
          <w:p w:rsidR="00BF661D" w:rsidRPr="00C6009E" w:rsidRDefault="00BF661D" w:rsidP="00BF661D">
            <w:pPr>
              <w:rPr>
                <w:sz w:val="22"/>
              </w:rPr>
            </w:pPr>
          </w:p>
          <w:p w:rsidR="00BF661D" w:rsidRPr="00C6009E" w:rsidRDefault="00BF661D" w:rsidP="00BF661D">
            <w:pPr>
              <w:rPr>
                <w:sz w:val="22"/>
              </w:rPr>
            </w:pPr>
          </w:p>
          <w:p w:rsidR="00BF661D" w:rsidRPr="00C6009E" w:rsidRDefault="00BF661D" w:rsidP="00BF661D">
            <w:pPr>
              <w:rPr>
                <w:sz w:val="22"/>
              </w:rPr>
            </w:pPr>
          </w:p>
          <w:p w:rsidR="00BF661D" w:rsidRPr="00C6009E" w:rsidRDefault="00BF661D" w:rsidP="00BF661D">
            <w:pPr>
              <w:rPr>
                <w:sz w:val="22"/>
              </w:rPr>
            </w:pPr>
          </w:p>
        </w:tc>
        <w:tc>
          <w:tcPr>
            <w:tcW w:w="2088" w:type="dxa"/>
          </w:tcPr>
          <w:p w:rsidR="00BF661D" w:rsidRPr="00C6009E" w:rsidRDefault="00BF661D" w:rsidP="00BF661D">
            <w:pPr>
              <w:rPr>
                <w:sz w:val="22"/>
              </w:rPr>
            </w:pPr>
            <w:r>
              <w:rPr>
                <w:sz w:val="22"/>
              </w:rPr>
              <w:t>Assessments: Student Teaching I</w:t>
            </w:r>
          </w:p>
        </w:tc>
      </w:tr>
      <w:tr w:rsidR="00BF661D" w:rsidRPr="00C6009E">
        <w:trPr>
          <w:jc w:val="center"/>
        </w:trPr>
        <w:tc>
          <w:tcPr>
            <w:tcW w:w="2988" w:type="dxa"/>
          </w:tcPr>
          <w:p w:rsidR="00BF661D" w:rsidRPr="00C6009E" w:rsidRDefault="00BF661D" w:rsidP="00BF661D">
            <w:pPr>
              <w:numPr>
                <w:ilvl w:val="0"/>
                <w:numId w:val="5"/>
              </w:numPr>
              <w:ind w:left="360"/>
              <w:rPr>
                <w:sz w:val="22"/>
              </w:rPr>
            </w:pPr>
            <w:r w:rsidRPr="00C6009E">
              <w:rPr>
                <w:sz w:val="22"/>
              </w:rPr>
              <w:t>Reflect</w:t>
            </w:r>
            <w:r>
              <w:rPr>
                <w:sz w:val="22"/>
              </w:rPr>
              <w:t xml:space="preserve"> </w:t>
            </w:r>
            <w:r w:rsidRPr="00C6009E">
              <w:rPr>
                <w:sz w:val="22"/>
              </w:rPr>
              <w:t>critically</w:t>
            </w:r>
            <w:r>
              <w:rPr>
                <w:sz w:val="22"/>
              </w:rPr>
              <w:t xml:space="preserve"> </w:t>
            </w:r>
            <w:r w:rsidRPr="00C6009E">
              <w:rPr>
                <w:sz w:val="22"/>
              </w:rPr>
              <w:t>on</w:t>
            </w:r>
            <w:r>
              <w:rPr>
                <w:sz w:val="22"/>
              </w:rPr>
              <w:t xml:space="preserve"> </w:t>
            </w:r>
            <w:r w:rsidRPr="00C6009E">
              <w:rPr>
                <w:sz w:val="22"/>
              </w:rPr>
              <w:t>your</w:t>
            </w:r>
            <w:r>
              <w:rPr>
                <w:sz w:val="22"/>
              </w:rPr>
              <w:t xml:space="preserve"> experiences </w:t>
            </w:r>
            <w:r w:rsidRPr="00C6009E">
              <w:rPr>
                <w:sz w:val="22"/>
              </w:rPr>
              <w:t>in</w:t>
            </w:r>
            <w:r>
              <w:rPr>
                <w:sz w:val="22"/>
              </w:rPr>
              <w:t xml:space="preserve"> </w:t>
            </w:r>
            <w:r w:rsidRPr="00C6009E">
              <w:rPr>
                <w:sz w:val="22"/>
              </w:rPr>
              <w:t>the</w:t>
            </w:r>
            <w:r>
              <w:rPr>
                <w:sz w:val="22"/>
              </w:rPr>
              <w:t xml:space="preserve"> </w:t>
            </w:r>
            <w:r w:rsidRPr="00C6009E">
              <w:rPr>
                <w:sz w:val="22"/>
              </w:rPr>
              <w:t>field</w:t>
            </w:r>
            <w:r>
              <w:rPr>
                <w:sz w:val="22"/>
              </w:rPr>
              <w:t xml:space="preserve"> considering ways in which your learning and beliefs influence your developing instructional practice</w:t>
            </w:r>
            <w:r w:rsidRPr="00C6009E">
              <w:rPr>
                <w:sz w:val="22"/>
              </w:rPr>
              <w:t>.</w:t>
            </w:r>
            <w:r>
              <w:rPr>
                <w:sz w:val="22"/>
              </w:rPr>
              <w:t xml:space="preserve"> </w:t>
            </w:r>
          </w:p>
        </w:tc>
        <w:tc>
          <w:tcPr>
            <w:tcW w:w="990" w:type="dxa"/>
          </w:tcPr>
          <w:p w:rsidR="00BF661D" w:rsidRPr="00C6009E" w:rsidRDefault="00BF661D" w:rsidP="00BF661D">
            <w:pPr>
              <w:rPr>
                <w:sz w:val="22"/>
              </w:rPr>
            </w:pPr>
            <w:r>
              <w:rPr>
                <w:sz w:val="20"/>
              </w:rPr>
              <w:t>1f, 1g, 2a-k,  3a-f, 4d</w:t>
            </w:r>
          </w:p>
        </w:tc>
        <w:tc>
          <w:tcPr>
            <w:tcW w:w="810" w:type="dxa"/>
          </w:tcPr>
          <w:p w:rsidR="00BF661D" w:rsidRDefault="00BF661D">
            <w:pPr>
              <w:rPr>
                <w:sz w:val="20"/>
              </w:rPr>
            </w:pPr>
            <w:r>
              <w:rPr>
                <w:sz w:val="20"/>
              </w:rPr>
              <w:t>1.1</w:t>
            </w:r>
          </w:p>
          <w:p w:rsidR="00BF661D" w:rsidRDefault="00BF661D">
            <w:pPr>
              <w:rPr>
                <w:sz w:val="20"/>
              </w:rPr>
            </w:pPr>
            <w:r>
              <w:rPr>
                <w:sz w:val="20"/>
              </w:rPr>
              <w:t>1.2</w:t>
            </w:r>
          </w:p>
          <w:p w:rsidR="00BF661D" w:rsidRDefault="00BF661D">
            <w:pPr>
              <w:rPr>
                <w:sz w:val="20"/>
              </w:rPr>
            </w:pPr>
            <w:r>
              <w:rPr>
                <w:sz w:val="20"/>
              </w:rPr>
              <w:t xml:space="preserve">2.1 </w:t>
            </w:r>
          </w:p>
          <w:p w:rsidR="00BF661D" w:rsidRDefault="00BF661D">
            <w:pPr>
              <w:rPr>
                <w:sz w:val="20"/>
              </w:rPr>
            </w:pPr>
            <w:r>
              <w:rPr>
                <w:sz w:val="20"/>
              </w:rPr>
              <w:t>2.2</w:t>
            </w:r>
          </w:p>
          <w:p w:rsidR="00BF661D" w:rsidRDefault="00BF661D">
            <w:pPr>
              <w:rPr>
                <w:sz w:val="20"/>
              </w:rPr>
            </w:pPr>
            <w:r>
              <w:rPr>
                <w:sz w:val="20"/>
              </w:rPr>
              <w:t>3.1</w:t>
            </w:r>
            <w:r w:rsidRPr="00EA1AF4">
              <w:rPr>
                <w:sz w:val="20"/>
              </w:rPr>
              <w:t xml:space="preserve"> </w:t>
            </w:r>
          </w:p>
          <w:p w:rsidR="00BF661D" w:rsidRPr="00EA1AF4" w:rsidRDefault="00BF661D">
            <w:pPr>
              <w:rPr>
                <w:sz w:val="20"/>
              </w:rPr>
            </w:pPr>
            <w:r w:rsidRPr="00EA1AF4">
              <w:rPr>
                <w:sz w:val="20"/>
              </w:rPr>
              <w:t>4.1</w:t>
            </w:r>
          </w:p>
        </w:tc>
        <w:tc>
          <w:tcPr>
            <w:tcW w:w="1980" w:type="dxa"/>
          </w:tcPr>
          <w:p w:rsidR="00BF661D" w:rsidRDefault="00BF661D" w:rsidP="00BF661D">
            <w:pPr>
              <w:rPr>
                <w:sz w:val="22"/>
              </w:rPr>
            </w:pPr>
            <w:r>
              <w:rPr>
                <w:sz w:val="22"/>
              </w:rPr>
              <w:t>Class Discussions</w:t>
            </w:r>
            <w:r w:rsidRPr="00C6009E">
              <w:rPr>
                <w:sz w:val="22"/>
              </w:rPr>
              <w:t>,</w:t>
            </w:r>
            <w:r>
              <w:rPr>
                <w:sz w:val="22"/>
              </w:rPr>
              <w:t xml:space="preserve">  Video Assignment, Reflective Essay</w:t>
            </w:r>
          </w:p>
          <w:p w:rsidR="00A811E8" w:rsidRDefault="00A811E8" w:rsidP="00BF661D">
            <w:pPr>
              <w:rPr>
                <w:sz w:val="22"/>
              </w:rPr>
            </w:pPr>
            <w:r>
              <w:rPr>
                <w:sz w:val="22"/>
              </w:rPr>
              <w:t>ORELA</w:t>
            </w:r>
          </w:p>
          <w:p w:rsidR="00A811E8" w:rsidRDefault="00A811E8" w:rsidP="00BF661D">
            <w:pPr>
              <w:rPr>
                <w:sz w:val="22"/>
              </w:rPr>
            </w:pPr>
            <w:r>
              <w:rPr>
                <w:sz w:val="22"/>
              </w:rPr>
              <w:t xml:space="preserve"> Discrimination &amp; </w:t>
            </w:r>
          </w:p>
          <w:p w:rsidR="00A811E8" w:rsidRPr="00C6009E" w:rsidRDefault="00A811E8" w:rsidP="00BF661D">
            <w:pPr>
              <w:rPr>
                <w:sz w:val="22"/>
              </w:rPr>
            </w:pPr>
            <w:r>
              <w:rPr>
                <w:sz w:val="22"/>
              </w:rPr>
              <w:t xml:space="preserve"> Oregon Educator</w:t>
            </w:r>
          </w:p>
        </w:tc>
        <w:tc>
          <w:tcPr>
            <w:tcW w:w="2088" w:type="dxa"/>
          </w:tcPr>
          <w:p w:rsidR="00BF661D" w:rsidRDefault="00BF661D" w:rsidP="00BF661D">
            <w:pPr>
              <w:rPr>
                <w:sz w:val="22"/>
              </w:rPr>
            </w:pPr>
            <w:r>
              <w:rPr>
                <w:sz w:val="22"/>
              </w:rPr>
              <w:t xml:space="preserve">Community, School, </w:t>
            </w:r>
            <w:r w:rsidR="00A811E8">
              <w:rPr>
                <w:sz w:val="22"/>
              </w:rPr>
              <w:t xml:space="preserve">    </w:t>
            </w:r>
            <w:r>
              <w:rPr>
                <w:sz w:val="22"/>
              </w:rPr>
              <w:t>Class Profile</w:t>
            </w:r>
          </w:p>
          <w:p w:rsidR="00BF661D" w:rsidRDefault="00BF661D" w:rsidP="00BF661D">
            <w:pPr>
              <w:rPr>
                <w:sz w:val="22"/>
              </w:rPr>
            </w:pPr>
            <w:r>
              <w:rPr>
                <w:sz w:val="22"/>
              </w:rPr>
              <w:t>Student Teaching Log/Work Sample Lesson Reflection</w:t>
            </w:r>
          </w:p>
        </w:tc>
      </w:tr>
      <w:tr w:rsidR="00BF661D" w:rsidRPr="00C6009E">
        <w:trPr>
          <w:jc w:val="center"/>
        </w:trPr>
        <w:tc>
          <w:tcPr>
            <w:tcW w:w="2988" w:type="dxa"/>
            <w:tcBorders>
              <w:top w:val="single" w:sz="4" w:space="0" w:color="auto"/>
              <w:left w:val="single" w:sz="4" w:space="0" w:color="auto"/>
              <w:bottom w:val="single" w:sz="4" w:space="0" w:color="auto"/>
              <w:right w:val="single" w:sz="4" w:space="0" w:color="auto"/>
            </w:tcBorders>
          </w:tcPr>
          <w:p w:rsidR="00BF661D" w:rsidRPr="00C6009E" w:rsidRDefault="00BF661D" w:rsidP="00BF661D">
            <w:pPr>
              <w:numPr>
                <w:ilvl w:val="0"/>
                <w:numId w:val="5"/>
              </w:numPr>
              <w:ind w:left="360"/>
              <w:rPr>
                <w:sz w:val="22"/>
              </w:rPr>
            </w:pPr>
            <w:r>
              <w:rPr>
                <w:sz w:val="22"/>
              </w:rPr>
              <w:t>Participate in a collaborative professional learning group focused on improving instructional practice and increasing student learning</w:t>
            </w:r>
            <w:r w:rsidRPr="00C6009E">
              <w:rPr>
                <w:sz w:val="22"/>
              </w:rPr>
              <w:t>.</w:t>
            </w:r>
            <w:r>
              <w:rPr>
                <w:sz w:val="22"/>
              </w:rPr>
              <w:t xml:space="preserve"> </w:t>
            </w:r>
          </w:p>
        </w:tc>
        <w:tc>
          <w:tcPr>
            <w:tcW w:w="990" w:type="dxa"/>
            <w:tcBorders>
              <w:top w:val="single" w:sz="4" w:space="0" w:color="auto"/>
              <w:left w:val="single" w:sz="4" w:space="0" w:color="auto"/>
              <w:bottom w:val="single" w:sz="4" w:space="0" w:color="auto"/>
              <w:right w:val="single" w:sz="4" w:space="0" w:color="auto"/>
            </w:tcBorders>
          </w:tcPr>
          <w:p w:rsidR="00BF661D" w:rsidRPr="00C6009E" w:rsidRDefault="00BF661D" w:rsidP="00BF661D">
            <w:pPr>
              <w:rPr>
                <w:sz w:val="22"/>
              </w:rPr>
            </w:pPr>
            <w:r>
              <w:rPr>
                <w:sz w:val="20"/>
              </w:rPr>
              <w:t>2a-k, 5a-b, 5f-g, 5i</w:t>
            </w:r>
          </w:p>
        </w:tc>
        <w:tc>
          <w:tcPr>
            <w:tcW w:w="810" w:type="dxa"/>
            <w:tcBorders>
              <w:top w:val="single" w:sz="4" w:space="0" w:color="auto"/>
              <w:left w:val="single" w:sz="4" w:space="0" w:color="auto"/>
              <w:bottom w:val="single" w:sz="4" w:space="0" w:color="auto"/>
              <w:right w:val="single" w:sz="4" w:space="0" w:color="auto"/>
            </w:tcBorders>
          </w:tcPr>
          <w:p w:rsidR="00BF661D" w:rsidRDefault="00BF661D">
            <w:pPr>
              <w:rPr>
                <w:sz w:val="20"/>
              </w:rPr>
            </w:pPr>
            <w:r>
              <w:rPr>
                <w:sz w:val="20"/>
              </w:rPr>
              <w:t>3.1</w:t>
            </w:r>
          </w:p>
          <w:p w:rsidR="00BF661D" w:rsidRPr="00EA1AF4" w:rsidRDefault="00BF661D">
            <w:pPr>
              <w:rPr>
                <w:sz w:val="20"/>
              </w:rPr>
            </w:pPr>
            <w:r w:rsidRPr="00EA1AF4">
              <w:rPr>
                <w:sz w:val="20"/>
              </w:rPr>
              <w:t>4.1</w:t>
            </w:r>
          </w:p>
        </w:tc>
        <w:tc>
          <w:tcPr>
            <w:tcW w:w="1980" w:type="dxa"/>
            <w:tcBorders>
              <w:top w:val="single" w:sz="4" w:space="0" w:color="auto"/>
              <w:left w:val="single" w:sz="4" w:space="0" w:color="auto"/>
              <w:bottom w:val="single" w:sz="4" w:space="0" w:color="auto"/>
              <w:right w:val="single" w:sz="4" w:space="0" w:color="auto"/>
            </w:tcBorders>
          </w:tcPr>
          <w:p w:rsidR="00BF661D" w:rsidRDefault="00BF661D" w:rsidP="00BF661D">
            <w:pPr>
              <w:rPr>
                <w:sz w:val="22"/>
              </w:rPr>
            </w:pPr>
            <w:r>
              <w:rPr>
                <w:sz w:val="22"/>
              </w:rPr>
              <w:t>Lesson Study</w:t>
            </w:r>
          </w:p>
          <w:p w:rsidR="00BF661D" w:rsidRPr="00C6009E" w:rsidRDefault="00BF661D" w:rsidP="00BF661D">
            <w:pPr>
              <w:rPr>
                <w:sz w:val="22"/>
              </w:rPr>
            </w:pPr>
            <w:r>
              <w:rPr>
                <w:sz w:val="22"/>
              </w:rPr>
              <w:t>Video Consultancy</w:t>
            </w:r>
          </w:p>
        </w:tc>
        <w:tc>
          <w:tcPr>
            <w:tcW w:w="2088" w:type="dxa"/>
            <w:tcBorders>
              <w:top w:val="single" w:sz="4" w:space="0" w:color="auto"/>
              <w:left w:val="single" w:sz="4" w:space="0" w:color="auto"/>
              <w:bottom w:val="single" w:sz="4" w:space="0" w:color="auto"/>
              <w:right w:val="single" w:sz="4" w:space="0" w:color="auto"/>
            </w:tcBorders>
          </w:tcPr>
          <w:p w:rsidR="00BF661D" w:rsidRDefault="00BF661D" w:rsidP="00BF661D">
            <w:pPr>
              <w:rPr>
                <w:sz w:val="22"/>
              </w:rPr>
            </w:pPr>
          </w:p>
        </w:tc>
      </w:tr>
    </w:tbl>
    <w:p w:rsidR="00BF661D" w:rsidRPr="00225E01" w:rsidRDefault="00BF661D">
      <w:pPr>
        <w:tabs>
          <w:tab w:val="left" w:pos="410"/>
        </w:tabs>
        <w:rPr>
          <w:sz w:val="22"/>
        </w:rPr>
      </w:pPr>
    </w:p>
    <w:p w:rsidR="00BF661D" w:rsidRPr="00225E01" w:rsidRDefault="00BF661D">
      <w:pPr>
        <w:ind w:left="20"/>
        <w:rPr>
          <w:b/>
          <w:sz w:val="22"/>
          <w:u w:val="single"/>
        </w:rPr>
      </w:pPr>
      <w:r>
        <w:rPr>
          <w:b/>
          <w:sz w:val="22"/>
          <w:u w:val="single"/>
        </w:rPr>
        <w:t xml:space="preserve">Class Objectives to Support Success </w:t>
      </w:r>
      <w:proofErr w:type="gramStart"/>
      <w:r>
        <w:rPr>
          <w:b/>
          <w:sz w:val="22"/>
          <w:u w:val="single"/>
        </w:rPr>
        <w:t>in  Reflective</w:t>
      </w:r>
      <w:proofErr w:type="gramEnd"/>
      <w:r>
        <w:rPr>
          <w:b/>
          <w:sz w:val="22"/>
          <w:u w:val="single"/>
        </w:rPr>
        <w:t xml:space="preserve"> Practice</w:t>
      </w:r>
    </w:p>
    <w:p w:rsidR="00BF661D" w:rsidRPr="00225E01" w:rsidRDefault="00BF661D" w:rsidP="00BF661D">
      <w:pPr>
        <w:numPr>
          <w:ilvl w:val="0"/>
          <w:numId w:val="2"/>
        </w:numPr>
        <w:rPr>
          <w:sz w:val="22"/>
        </w:rPr>
      </w:pPr>
      <w:r w:rsidRPr="00225E01">
        <w:rPr>
          <w:sz w:val="22"/>
        </w:rPr>
        <w:t>Apply reflective practice techniques in your professional practice b</w:t>
      </w:r>
      <w:r>
        <w:rPr>
          <w:sz w:val="22"/>
        </w:rPr>
        <w:t>y videotaping your teaching, sharing with colleagues, and completing a written analysis.</w:t>
      </w:r>
      <w:r w:rsidRPr="00225E01">
        <w:rPr>
          <w:sz w:val="22"/>
        </w:rPr>
        <w:t xml:space="preserve"> </w:t>
      </w:r>
    </w:p>
    <w:p w:rsidR="00BF661D" w:rsidRDefault="00BF661D" w:rsidP="00BF661D">
      <w:pPr>
        <w:numPr>
          <w:ilvl w:val="0"/>
          <w:numId w:val="2"/>
        </w:numPr>
        <w:rPr>
          <w:sz w:val="22"/>
        </w:rPr>
      </w:pPr>
      <w:r>
        <w:rPr>
          <w:sz w:val="22"/>
        </w:rPr>
        <w:t>Participate in a “Lesson Study” Group to collaboratively plan a lesson and analyze the results of implementing the lesson plan.</w:t>
      </w:r>
    </w:p>
    <w:p w:rsidR="00BF661D" w:rsidRPr="00225E01" w:rsidRDefault="00BF661D" w:rsidP="00BF661D">
      <w:pPr>
        <w:numPr>
          <w:ilvl w:val="0"/>
          <w:numId w:val="2"/>
        </w:numPr>
        <w:rPr>
          <w:sz w:val="22"/>
        </w:rPr>
      </w:pPr>
      <w:r>
        <w:rPr>
          <w:sz w:val="22"/>
        </w:rPr>
        <w:t>Review US and Oregon Civil Rights legislation and major court cases to prepare for the ORELA Discrimination and Oregon Educator Exam</w:t>
      </w:r>
    </w:p>
    <w:p w:rsidR="00BF661D" w:rsidRPr="00F858B5" w:rsidRDefault="00BF661D">
      <w:pPr>
        <w:numPr>
          <w:ilvl w:val="0"/>
          <w:numId w:val="2"/>
        </w:numPr>
        <w:rPr>
          <w:sz w:val="22"/>
          <w:u w:val="single"/>
        </w:rPr>
      </w:pPr>
      <w:r w:rsidRPr="00225E01">
        <w:rPr>
          <w:sz w:val="22"/>
        </w:rPr>
        <w:t>Develop a statement of your pe</w:t>
      </w:r>
      <w:r>
        <w:rPr>
          <w:sz w:val="22"/>
        </w:rPr>
        <w:t>rsonal growth as a professional.</w:t>
      </w:r>
    </w:p>
    <w:p w:rsidR="00BF661D" w:rsidRDefault="00BF661D">
      <w:pPr>
        <w:ind w:left="20"/>
        <w:rPr>
          <w:sz w:val="22"/>
        </w:rPr>
      </w:pPr>
    </w:p>
    <w:p w:rsidR="00BF661D" w:rsidRPr="00F858B5" w:rsidRDefault="00BF661D">
      <w:pPr>
        <w:ind w:left="20"/>
        <w:rPr>
          <w:b/>
          <w:sz w:val="22"/>
          <w:u w:val="single"/>
        </w:rPr>
      </w:pPr>
      <w:r w:rsidRPr="00F858B5">
        <w:rPr>
          <w:b/>
          <w:sz w:val="22"/>
          <w:u w:val="single"/>
        </w:rPr>
        <w:t>Class Objectives to Support Success in Student Teaching</w:t>
      </w:r>
    </w:p>
    <w:p w:rsidR="00BF661D" w:rsidRPr="00225E01" w:rsidRDefault="00BF661D" w:rsidP="00BF661D">
      <w:pPr>
        <w:numPr>
          <w:ilvl w:val="0"/>
          <w:numId w:val="2"/>
        </w:numPr>
        <w:rPr>
          <w:sz w:val="22"/>
        </w:rPr>
      </w:pPr>
      <w:r w:rsidRPr="00225E01">
        <w:rPr>
          <w:sz w:val="22"/>
        </w:rPr>
        <w:t>Reflect critically on your experiences in the field by kee</w:t>
      </w:r>
      <w:r>
        <w:rPr>
          <w:sz w:val="22"/>
        </w:rPr>
        <w:t>ping a daily log and analyzing your experiences or writing the work sample lesson plan reflections</w:t>
      </w:r>
      <w:r w:rsidRPr="00225E01">
        <w:rPr>
          <w:sz w:val="22"/>
        </w:rPr>
        <w:t xml:space="preserve"> </w:t>
      </w:r>
    </w:p>
    <w:p w:rsidR="00BF661D" w:rsidRDefault="00BF661D" w:rsidP="00BF661D">
      <w:pPr>
        <w:numPr>
          <w:ilvl w:val="0"/>
          <w:numId w:val="2"/>
        </w:numPr>
        <w:rPr>
          <w:sz w:val="22"/>
        </w:rPr>
      </w:pPr>
      <w:r w:rsidRPr="00225E01">
        <w:rPr>
          <w:sz w:val="22"/>
        </w:rPr>
        <w:t>Revise your Community/School/Classroom profile that provides a rich description of the environment in which you will student teach.</w:t>
      </w:r>
    </w:p>
    <w:p w:rsidR="00BF661D" w:rsidRPr="00225E01" w:rsidRDefault="00BF661D">
      <w:pPr>
        <w:ind w:left="20"/>
        <w:rPr>
          <w:sz w:val="22"/>
          <w:u w:val="single"/>
        </w:rPr>
      </w:pPr>
    </w:p>
    <w:p w:rsidR="00BF661D" w:rsidRPr="00225E01" w:rsidRDefault="00BF661D">
      <w:pPr>
        <w:ind w:left="20"/>
        <w:rPr>
          <w:sz w:val="22"/>
          <w:u w:val="single"/>
        </w:rPr>
      </w:pPr>
      <w:r w:rsidRPr="00225E01">
        <w:rPr>
          <w:b/>
          <w:sz w:val="22"/>
          <w:u w:val="single"/>
        </w:rPr>
        <w:t>Evaluatio</w:t>
      </w:r>
      <w:r w:rsidRPr="00225E01">
        <w:rPr>
          <w:b/>
          <w:sz w:val="22"/>
        </w:rPr>
        <w:t>n</w:t>
      </w:r>
      <w:r w:rsidRPr="00225E01">
        <w:rPr>
          <w:sz w:val="22"/>
          <w:szCs w:val="22"/>
        </w:rPr>
        <w:t xml:space="preserve"> </w:t>
      </w:r>
      <w:r w:rsidRPr="00225E01">
        <w:rPr>
          <w:sz w:val="22"/>
        </w:rPr>
        <w:t xml:space="preserve">Please Note:  Incompletes will be considered only if you have conferred with your instructor about your special circumstances prior to exam week. </w:t>
      </w:r>
      <w:r w:rsidRPr="00225E01">
        <w:rPr>
          <w:sz w:val="22"/>
          <w:u w:val="single"/>
        </w:rPr>
        <w:t>You are responsible for ensuring that all assign</w:t>
      </w:r>
      <w:r w:rsidR="0013103D">
        <w:rPr>
          <w:sz w:val="22"/>
          <w:u w:val="single"/>
        </w:rPr>
        <w:t>ments are turned in by March 22</w:t>
      </w:r>
      <w:r w:rsidRPr="00225E01">
        <w:rPr>
          <w:sz w:val="22"/>
          <w:u w:val="single"/>
        </w:rPr>
        <w:t>.</w:t>
      </w:r>
    </w:p>
    <w:p w:rsidR="00BF661D" w:rsidRPr="00225E01" w:rsidRDefault="00BF661D">
      <w:pPr>
        <w:rPr>
          <w:i/>
          <w:sz w:val="22"/>
        </w:rPr>
      </w:pPr>
    </w:p>
    <w:p w:rsidR="00BF661D" w:rsidRPr="00225E01" w:rsidRDefault="00BF661D">
      <w:pPr>
        <w:tabs>
          <w:tab w:val="left" w:pos="740"/>
          <w:tab w:val="right" w:pos="9360"/>
        </w:tabs>
        <w:ind w:left="20"/>
        <w:rPr>
          <w:b/>
          <w:sz w:val="22"/>
          <w:u w:val="single"/>
        </w:rPr>
      </w:pPr>
      <w:r w:rsidRPr="00225E01">
        <w:rPr>
          <w:b/>
          <w:sz w:val="22"/>
          <w:u w:val="single"/>
        </w:rPr>
        <w:t>Criteria for Assessment</w:t>
      </w:r>
      <w:r w:rsidRPr="00225E01">
        <w:rPr>
          <w:b/>
          <w:sz w:val="22"/>
          <w:u w:val="single"/>
        </w:rPr>
        <w:noBreakHyphen/>
        <w:t>Class Projects and Written Work</w:t>
      </w:r>
    </w:p>
    <w:p w:rsidR="00BF661D" w:rsidRPr="00225E01" w:rsidRDefault="00BF661D" w:rsidP="00BF661D">
      <w:pPr>
        <w:pStyle w:val="BodyTextIndent"/>
        <w:numPr>
          <w:ilvl w:val="0"/>
          <w:numId w:val="3"/>
        </w:numPr>
        <w:tabs>
          <w:tab w:val="clear" w:pos="884"/>
          <w:tab w:val="num" w:pos="720"/>
          <w:tab w:val="right" w:pos="9360"/>
        </w:tabs>
        <w:rPr>
          <w:sz w:val="22"/>
        </w:rPr>
      </w:pPr>
      <w:r w:rsidRPr="00225E01">
        <w:rPr>
          <w:sz w:val="22"/>
        </w:rPr>
        <w:t>Clarity, conciseness, and completeness. ON TIME SUBMISSION</w:t>
      </w:r>
    </w:p>
    <w:p w:rsidR="00BF661D" w:rsidRPr="00225E01" w:rsidRDefault="00BF661D" w:rsidP="00BF661D">
      <w:pPr>
        <w:numPr>
          <w:ilvl w:val="0"/>
          <w:numId w:val="3"/>
        </w:numPr>
        <w:tabs>
          <w:tab w:val="clear" w:pos="884"/>
          <w:tab w:val="num" w:pos="720"/>
          <w:tab w:val="right" w:pos="9360"/>
        </w:tabs>
        <w:rPr>
          <w:sz w:val="22"/>
        </w:rPr>
      </w:pPr>
      <w:r w:rsidRPr="00225E01">
        <w:rPr>
          <w:sz w:val="22"/>
        </w:rPr>
        <w:t>You address assignment/ activity guidelines and expectations.</w:t>
      </w:r>
    </w:p>
    <w:p w:rsidR="00BF661D" w:rsidRPr="00225E01" w:rsidRDefault="00BF661D" w:rsidP="00BF661D">
      <w:pPr>
        <w:pStyle w:val="BodyTextIndent"/>
        <w:numPr>
          <w:ilvl w:val="0"/>
          <w:numId w:val="3"/>
        </w:numPr>
        <w:tabs>
          <w:tab w:val="clear" w:pos="884"/>
          <w:tab w:val="num" w:pos="720"/>
          <w:tab w:val="right" w:pos="9360"/>
        </w:tabs>
        <w:rPr>
          <w:sz w:val="22"/>
        </w:rPr>
      </w:pPr>
      <w:r w:rsidRPr="00225E01">
        <w:rPr>
          <w:sz w:val="22"/>
        </w:rPr>
        <w:t>Your thesis and main points are clear, well</w:t>
      </w:r>
      <w:r w:rsidRPr="00225E01">
        <w:rPr>
          <w:sz w:val="22"/>
        </w:rPr>
        <w:noBreakHyphen/>
        <w:t>organized, and well</w:t>
      </w:r>
      <w:r w:rsidRPr="00225E01">
        <w:rPr>
          <w:sz w:val="22"/>
        </w:rPr>
        <w:noBreakHyphen/>
        <w:t>supported with examples, descriptive details, explanations, and evidence from readings or observations.</w:t>
      </w:r>
    </w:p>
    <w:p w:rsidR="00BF661D" w:rsidRPr="00225E01" w:rsidRDefault="00BF661D" w:rsidP="00BF661D">
      <w:pPr>
        <w:numPr>
          <w:ilvl w:val="0"/>
          <w:numId w:val="3"/>
        </w:numPr>
        <w:tabs>
          <w:tab w:val="clear" w:pos="884"/>
          <w:tab w:val="num" w:pos="720"/>
        </w:tabs>
        <w:rPr>
          <w:sz w:val="22"/>
        </w:rPr>
      </w:pPr>
      <w:r w:rsidRPr="00225E01">
        <w:rPr>
          <w:sz w:val="22"/>
        </w:rPr>
        <w:t>Insightful reflection about and critique of topic/situations</w:t>
      </w:r>
    </w:p>
    <w:p w:rsidR="00BF661D" w:rsidRPr="00225E01" w:rsidRDefault="00BF661D" w:rsidP="00BF661D">
      <w:pPr>
        <w:numPr>
          <w:ilvl w:val="0"/>
          <w:numId w:val="3"/>
        </w:numPr>
        <w:tabs>
          <w:tab w:val="clear" w:pos="884"/>
          <w:tab w:val="num" w:pos="720"/>
        </w:tabs>
        <w:rPr>
          <w:sz w:val="22"/>
        </w:rPr>
      </w:pPr>
      <w:r w:rsidRPr="00225E01">
        <w:rPr>
          <w:sz w:val="22"/>
        </w:rPr>
        <w:t>Authenticity and conviction. Your own voice, experience, and expertise come through!</w:t>
      </w:r>
    </w:p>
    <w:p w:rsidR="00BF661D" w:rsidRPr="00225E01" w:rsidRDefault="00BF661D" w:rsidP="00BF661D">
      <w:pPr>
        <w:numPr>
          <w:ilvl w:val="0"/>
          <w:numId w:val="3"/>
        </w:numPr>
        <w:tabs>
          <w:tab w:val="clear" w:pos="884"/>
          <w:tab w:val="left" w:pos="260"/>
          <w:tab w:val="num" w:pos="720"/>
          <w:tab w:val="right" w:pos="9360"/>
        </w:tabs>
        <w:rPr>
          <w:sz w:val="22"/>
        </w:rPr>
      </w:pPr>
      <w:r w:rsidRPr="00225E01">
        <w:rPr>
          <w:sz w:val="22"/>
        </w:rPr>
        <w:t>Effective and appropriate use of language conventions to communicate with audience.</w:t>
      </w:r>
    </w:p>
    <w:p w:rsidR="00BF661D" w:rsidRPr="00225E01" w:rsidRDefault="00BF661D" w:rsidP="00BF661D">
      <w:pPr>
        <w:numPr>
          <w:ilvl w:val="0"/>
          <w:numId w:val="3"/>
        </w:numPr>
        <w:tabs>
          <w:tab w:val="clear" w:pos="884"/>
          <w:tab w:val="num" w:pos="720"/>
        </w:tabs>
        <w:rPr>
          <w:sz w:val="22"/>
        </w:rPr>
      </w:pPr>
      <w:r w:rsidRPr="00225E01">
        <w:rPr>
          <w:sz w:val="22"/>
        </w:rPr>
        <w:t xml:space="preserve">Professional and ethical use of source material. </w:t>
      </w:r>
    </w:p>
    <w:p w:rsidR="00BF661D" w:rsidRPr="00225E01" w:rsidRDefault="00BF661D">
      <w:pPr>
        <w:rPr>
          <w:sz w:val="22"/>
        </w:rPr>
      </w:pPr>
    </w:p>
    <w:p w:rsidR="00BF661D" w:rsidRPr="00225E01" w:rsidRDefault="00BF661D" w:rsidP="00BF661D">
      <w:pPr>
        <w:rPr>
          <w:b/>
          <w:sz w:val="22"/>
        </w:rPr>
      </w:pPr>
      <w:r w:rsidRPr="00225E01">
        <w:rPr>
          <w:b/>
          <w:sz w:val="22"/>
        </w:rPr>
        <w:t>Academic Integrity</w:t>
      </w:r>
    </w:p>
    <w:p w:rsidR="00BF661D" w:rsidRPr="00225E01" w:rsidRDefault="00BF661D" w:rsidP="00BF661D">
      <w:pPr>
        <w:widowControl w:val="0"/>
        <w:adjustRightInd w:val="0"/>
        <w:rPr>
          <w:rFonts w:ascii="TimesNewRomanPS-BoldMT" w:hAnsi="TimesNewRomanPS-BoldMT"/>
          <w:b/>
          <w:sz w:val="22"/>
          <w:szCs w:val="22"/>
        </w:rPr>
      </w:pPr>
      <w:r w:rsidRPr="00225E01">
        <w:rPr>
          <w:rFonts w:ascii="TimesNewRomanPS-BoldMT" w:hAnsi="TimesNewRomanPS-BoldMT"/>
          <w:sz w:val="22"/>
        </w:rPr>
        <w:t xml:space="preserve">In the PSU Student Conduct Code # </w:t>
      </w:r>
      <w:r w:rsidRPr="00225E01">
        <w:rPr>
          <w:rFonts w:ascii="TimesNewRomanPS-BoldMT" w:hAnsi="TimesNewRomanPS-BoldMT"/>
          <w:b/>
          <w:sz w:val="22"/>
          <w:szCs w:val="22"/>
        </w:rPr>
        <w:t>577-031-0136</w:t>
      </w:r>
    </w:p>
    <w:p w:rsidR="00BF661D" w:rsidRPr="00225E01" w:rsidRDefault="00BF661D" w:rsidP="00BF661D">
      <w:pPr>
        <w:widowControl w:val="0"/>
        <w:adjustRightInd w:val="0"/>
        <w:rPr>
          <w:b/>
          <w:sz w:val="22"/>
          <w:szCs w:val="22"/>
        </w:rPr>
      </w:pPr>
      <w:r w:rsidRPr="00225E01">
        <w:rPr>
          <w:b/>
          <w:sz w:val="22"/>
          <w:szCs w:val="22"/>
        </w:rPr>
        <w:t>Proscribed Conduct by Portland State University</w:t>
      </w:r>
    </w:p>
    <w:p w:rsidR="00BF661D" w:rsidRPr="00225E01" w:rsidRDefault="00BF661D" w:rsidP="00BF661D">
      <w:pPr>
        <w:widowControl w:val="0"/>
        <w:adjustRightInd w:val="0"/>
        <w:rPr>
          <w:rFonts w:ascii="TimesNewRomanPS-BoldMT" w:hAnsi="TimesNewRomanPS-BoldMT"/>
          <w:sz w:val="22"/>
          <w:szCs w:val="22"/>
        </w:rPr>
      </w:pPr>
      <w:r w:rsidRPr="00225E01">
        <w:rPr>
          <w:rFonts w:ascii="TimesNewRomanPS-BoldMT" w:hAnsi="TimesNewRomanPS-BoldMT"/>
          <w:sz w:val="22"/>
          <w:szCs w:val="22"/>
        </w:rPr>
        <w:t>The following constitutes conduct as proscribed by Portland State University for which a student or student organization or group is subject to disciplinary action:</w:t>
      </w:r>
    </w:p>
    <w:p w:rsidR="00BF661D" w:rsidRPr="00225E01" w:rsidRDefault="00BF661D" w:rsidP="00BF661D">
      <w:pPr>
        <w:widowControl w:val="0"/>
        <w:adjustRightInd w:val="0"/>
        <w:rPr>
          <w:rFonts w:ascii="TimesNewRomanPS-BoldMT" w:hAnsi="TimesNewRomanPS-BoldMT"/>
          <w:sz w:val="22"/>
          <w:szCs w:val="22"/>
        </w:rPr>
      </w:pPr>
      <w:r w:rsidRPr="00225E01">
        <w:rPr>
          <w:rFonts w:ascii="TimesNewRomanPS-BoldMT" w:hAnsi="TimesNewRomanPS-BoldMT"/>
          <w:sz w:val="22"/>
          <w:szCs w:val="22"/>
        </w:rPr>
        <w:t>(1)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w:t>
      </w:r>
    </w:p>
    <w:p w:rsidR="00BF661D" w:rsidRPr="00225E01" w:rsidRDefault="00BF661D" w:rsidP="00BF661D">
      <w:pPr>
        <w:widowControl w:val="0"/>
        <w:adjustRightInd w:val="0"/>
        <w:rPr>
          <w:rFonts w:ascii="TimesNewRomanPS-BoldMT" w:hAnsi="TimesNewRomanPS-BoldMT"/>
          <w:sz w:val="22"/>
        </w:rPr>
      </w:pPr>
      <w:r w:rsidRPr="00225E01">
        <w:rPr>
          <w:rFonts w:ascii="TimesNewRomanPS-BoldMT" w:hAnsi="TimesNewRomanPS-BoldMT"/>
          <w:sz w:val="22"/>
          <w:szCs w:val="22"/>
        </w:rPr>
        <w:t>(2)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w:t>
      </w:r>
    </w:p>
    <w:p w:rsidR="00BF661D" w:rsidRPr="00225E01" w:rsidRDefault="00BF661D">
      <w:pPr>
        <w:rPr>
          <w:sz w:val="22"/>
        </w:rPr>
      </w:pPr>
    </w:p>
    <w:p w:rsidR="00BF661D" w:rsidRPr="00225E01" w:rsidRDefault="00BF661D">
      <w:pPr>
        <w:rPr>
          <w:sz w:val="22"/>
        </w:rPr>
      </w:pPr>
    </w:p>
    <w:p w:rsidR="00BF661D" w:rsidRPr="00225E01" w:rsidRDefault="00BF661D">
      <w:pPr>
        <w:rPr>
          <w:b/>
          <w:sz w:val="22"/>
          <w:u w:val="single"/>
        </w:rPr>
      </w:pPr>
      <w:r w:rsidRPr="00225E01">
        <w:rPr>
          <w:b/>
          <w:sz w:val="22"/>
          <w:u w:val="single"/>
        </w:rPr>
        <w:t>Assignments/Expectations Due This Term</w:t>
      </w:r>
    </w:p>
    <w:p w:rsidR="00BF661D" w:rsidRPr="00225E01" w:rsidRDefault="00BF661D">
      <w:pPr>
        <w:rPr>
          <w:b/>
          <w:sz w:val="22"/>
          <w:u w:val="single"/>
        </w:rPr>
      </w:pPr>
    </w:p>
    <w:p w:rsidR="00BF661D" w:rsidRPr="00225E01" w:rsidRDefault="00BF661D">
      <w:pPr>
        <w:tabs>
          <w:tab w:val="left" w:pos="7260"/>
          <w:tab w:val="right" w:pos="9360"/>
        </w:tabs>
        <w:ind w:left="20"/>
        <w:rPr>
          <w:sz w:val="22"/>
        </w:rPr>
      </w:pPr>
      <w:r>
        <w:rPr>
          <w:b/>
          <w:sz w:val="22"/>
        </w:rPr>
        <w:t>Class Participation</w:t>
      </w:r>
      <w:r>
        <w:rPr>
          <w:sz w:val="22"/>
        </w:rPr>
        <w:tab/>
      </w:r>
      <w:r>
        <w:rPr>
          <w:b/>
          <w:sz w:val="22"/>
        </w:rPr>
        <w:t>10</w:t>
      </w:r>
      <w:r w:rsidRPr="00225E01">
        <w:rPr>
          <w:b/>
          <w:sz w:val="22"/>
        </w:rPr>
        <w:t>%</w:t>
      </w:r>
    </w:p>
    <w:p w:rsidR="00BF661D" w:rsidRPr="00225E01" w:rsidRDefault="00BF661D" w:rsidP="00BF661D">
      <w:pPr>
        <w:tabs>
          <w:tab w:val="left" w:pos="7260"/>
          <w:tab w:val="right" w:pos="9360"/>
        </w:tabs>
        <w:ind w:left="20"/>
        <w:rPr>
          <w:sz w:val="22"/>
        </w:rPr>
      </w:pPr>
      <w:r w:rsidRPr="00225E01">
        <w:rPr>
          <w:sz w:val="22"/>
        </w:rPr>
        <w:t xml:space="preserve">My expectation is that you come to class </w:t>
      </w:r>
      <w:r w:rsidRPr="00225E01">
        <w:rPr>
          <w:sz w:val="22"/>
          <w:u w:val="single"/>
        </w:rPr>
        <w:t>on time</w:t>
      </w:r>
      <w:r w:rsidRPr="00225E01">
        <w:rPr>
          <w:sz w:val="22"/>
        </w:rPr>
        <w:t>, prepared to participate fully,</w:t>
      </w:r>
    </w:p>
    <w:p w:rsidR="00BF661D" w:rsidRDefault="00BF661D" w:rsidP="00BF661D">
      <w:pPr>
        <w:tabs>
          <w:tab w:val="left" w:pos="7280"/>
          <w:tab w:val="right" w:pos="9360"/>
        </w:tabs>
        <w:ind w:left="20"/>
        <w:rPr>
          <w:sz w:val="22"/>
        </w:rPr>
      </w:pPr>
      <w:proofErr w:type="gramStart"/>
      <w:r w:rsidRPr="00225E01">
        <w:rPr>
          <w:sz w:val="22"/>
        </w:rPr>
        <w:t>support</w:t>
      </w:r>
      <w:proofErr w:type="gramEnd"/>
      <w:r w:rsidRPr="00225E01">
        <w:rPr>
          <w:sz w:val="22"/>
        </w:rPr>
        <w:t xml:space="preserve"> one another in a community of learners, challenge yourselves, and </w:t>
      </w:r>
      <w:r>
        <w:rPr>
          <w:sz w:val="22"/>
        </w:rPr>
        <w:t>complete each assignment to the BEST of your ability.  In case of an emerge</w:t>
      </w:r>
      <w:r w:rsidR="00A811E8">
        <w:rPr>
          <w:sz w:val="22"/>
        </w:rPr>
        <w:t xml:space="preserve">ncy you must contact </w:t>
      </w:r>
      <w:r w:rsidR="00A811E8" w:rsidRPr="00A811E8">
        <w:rPr>
          <w:sz w:val="22"/>
          <w:u w:val="single"/>
        </w:rPr>
        <w:t>me</w:t>
      </w:r>
      <w:r w:rsidRPr="00A811E8">
        <w:rPr>
          <w:sz w:val="22"/>
          <w:u w:val="single"/>
        </w:rPr>
        <w:t xml:space="preserve"> prior to the class</w:t>
      </w:r>
      <w:r>
        <w:rPr>
          <w:sz w:val="22"/>
        </w:rPr>
        <w:t xml:space="preserve"> regarding your absence.</w:t>
      </w:r>
      <w:r w:rsidR="00A811E8">
        <w:rPr>
          <w:sz w:val="22"/>
        </w:rPr>
        <w:t xml:space="preserve"> For any absence you must make arrangements for completion of an alternative assignment.</w:t>
      </w:r>
      <w:r>
        <w:rPr>
          <w:sz w:val="22"/>
        </w:rPr>
        <w:t xml:space="preserve"> </w:t>
      </w:r>
      <w:r w:rsidRPr="00225E01">
        <w:rPr>
          <w:sz w:val="22"/>
        </w:rPr>
        <w:t>Your grade will be based on a combination of active class participation, completion of all assignments and readings on time, demonstration of honest engagement (which does not necessarily mean agreement) in your writing with the issues and readings discussed in class, and demonstration of an ability to understand, analyze, and apply knowledge learned in the course.</w:t>
      </w:r>
      <w:r w:rsidR="00A811E8">
        <w:rPr>
          <w:sz w:val="22"/>
        </w:rPr>
        <w:t xml:space="preserve"> Be fully present. The instructor reserves the right to deduct credit under this section for absences.</w:t>
      </w:r>
    </w:p>
    <w:p w:rsidR="00BF661D" w:rsidRDefault="00BF661D" w:rsidP="00BF661D">
      <w:pPr>
        <w:tabs>
          <w:tab w:val="left" w:pos="7280"/>
          <w:tab w:val="right" w:pos="9360"/>
        </w:tabs>
        <w:rPr>
          <w:sz w:val="22"/>
        </w:rPr>
      </w:pPr>
    </w:p>
    <w:p w:rsidR="00BF661D" w:rsidRPr="00D05DE4" w:rsidRDefault="00BF661D" w:rsidP="00BF661D">
      <w:pPr>
        <w:rPr>
          <w:b/>
          <w:sz w:val="22"/>
        </w:rPr>
      </w:pPr>
      <w:r w:rsidRPr="00D05DE4">
        <w:rPr>
          <w:b/>
          <w:sz w:val="22"/>
        </w:rPr>
        <w:t>Student Teaching Log/Reflection</w:t>
      </w:r>
      <w:r>
        <w:rPr>
          <w:b/>
          <w:sz w:val="22"/>
        </w:rPr>
        <w:t xml:space="preserve">       </w:t>
      </w:r>
      <w:r w:rsidR="0037262C">
        <w:rPr>
          <w:b/>
          <w:sz w:val="22"/>
        </w:rPr>
        <w:t>Feb 2</w:t>
      </w:r>
      <w:r>
        <w:rPr>
          <w:b/>
          <w:sz w:val="22"/>
        </w:rPr>
        <w:t xml:space="preserve"> (Log1</w:t>
      </w:r>
      <w:proofErr w:type="gramStart"/>
      <w:r>
        <w:rPr>
          <w:b/>
          <w:sz w:val="22"/>
        </w:rPr>
        <w:t xml:space="preserve">)    </w:t>
      </w:r>
      <w:r w:rsidR="0037262C">
        <w:rPr>
          <w:b/>
          <w:sz w:val="22"/>
        </w:rPr>
        <w:t>March</w:t>
      </w:r>
      <w:proofErr w:type="gramEnd"/>
      <w:r w:rsidR="0037262C">
        <w:rPr>
          <w:b/>
          <w:sz w:val="22"/>
        </w:rPr>
        <w:t xml:space="preserve"> 15</w:t>
      </w:r>
      <w:r>
        <w:rPr>
          <w:b/>
          <w:sz w:val="22"/>
        </w:rPr>
        <w:t xml:space="preserve">  (Log 2)</w:t>
      </w:r>
      <w:r w:rsidR="007A2716">
        <w:rPr>
          <w:b/>
          <w:sz w:val="22"/>
        </w:rPr>
        <w:t xml:space="preserve">             30%</w:t>
      </w:r>
    </w:p>
    <w:p w:rsidR="00BF661D" w:rsidRDefault="00BF661D" w:rsidP="00BF661D">
      <w:pPr>
        <w:numPr>
          <w:ilvl w:val="1"/>
          <w:numId w:val="2"/>
        </w:numPr>
        <w:rPr>
          <w:sz w:val="22"/>
        </w:rPr>
      </w:pPr>
      <w:r>
        <w:rPr>
          <w:sz w:val="22"/>
        </w:rPr>
        <w:t xml:space="preserve">Keep a log of your </w:t>
      </w:r>
      <w:r w:rsidRPr="00225E01">
        <w:rPr>
          <w:sz w:val="22"/>
        </w:rPr>
        <w:t xml:space="preserve">Student Teaching I hours  </w:t>
      </w:r>
      <w:r>
        <w:rPr>
          <w:b/>
          <w:sz w:val="22"/>
        </w:rPr>
        <w:t>(20 hours/week</w:t>
      </w:r>
      <w:r w:rsidRPr="00225E01">
        <w:rPr>
          <w:sz w:val="22"/>
        </w:rPr>
        <w:t xml:space="preserve">) including the following information:  date, # hours, site, content area, teacher(s) name. </w:t>
      </w:r>
      <w:r w:rsidRPr="00016982">
        <w:rPr>
          <w:b/>
          <w:sz w:val="22"/>
          <w:u w:val="single"/>
        </w:rPr>
        <w:t>Total your hours</w:t>
      </w:r>
      <w:r w:rsidRPr="00016982">
        <w:rPr>
          <w:b/>
          <w:sz w:val="22"/>
        </w:rPr>
        <w:t>.</w:t>
      </w:r>
      <w:r w:rsidRPr="00225E01">
        <w:rPr>
          <w:sz w:val="22"/>
        </w:rPr>
        <w:t xml:space="preserve">  </w:t>
      </w:r>
      <w:r>
        <w:rPr>
          <w:sz w:val="22"/>
        </w:rPr>
        <w:t xml:space="preserve">  </w:t>
      </w:r>
    </w:p>
    <w:p w:rsidR="00BF661D" w:rsidRDefault="00BF661D" w:rsidP="00BF661D">
      <w:pPr>
        <w:numPr>
          <w:ilvl w:val="1"/>
          <w:numId w:val="2"/>
        </w:numPr>
        <w:rPr>
          <w:sz w:val="22"/>
        </w:rPr>
      </w:pPr>
      <w:r w:rsidRPr="000A30F6">
        <w:rPr>
          <w:b/>
          <w:sz w:val="22"/>
        </w:rPr>
        <w:t>Each week</w:t>
      </w:r>
      <w:r>
        <w:rPr>
          <w:sz w:val="22"/>
        </w:rPr>
        <w:t xml:space="preserve"> choose one issue related to your student teaching experience to explore in depth.  Use the critical incident model:  describe the sequence of events, analyze the event in</w:t>
      </w:r>
      <w:r w:rsidR="00E2480B">
        <w:rPr>
          <w:sz w:val="22"/>
        </w:rPr>
        <w:t xml:space="preserve"> </w:t>
      </w:r>
      <w:r>
        <w:rPr>
          <w:sz w:val="22"/>
        </w:rPr>
        <w:t xml:space="preserve">depth, and reflect on what you can learn from this episode.  </w:t>
      </w:r>
    </w:p>
    <w:p w:rsidR="00BF661D" w:rsidRDefault="00BF661D" w:rsidP="00BF661D">
      <w:pPr>
        <w:rPr>
          <w:sz w:val="22"/>
        </w:rPr>
      </w:pPr>
    </w:p>
    <w:p w:rsidR="00BF661D" w:rsidRDefault="00BF661D" w:rsidP="00BF661D">
      <w:pPr>
        <w:pStyle w:val="BodyTextIndent2"/>
        <w:tabs>
          <w:tab w:val="left" w:pos="6300"/>
        </w:tabs>
        <w:rPr>
          <w:sz w:val="22"/>
        </w:rPr>
      </w:pPr>
      <w:r w:rsidRPr="00225E01">
        <w:rPr>
          <w:sz w:val="22"/>
        </w:rPr>
        <w:t>NOTE: While you are teaching your work sample, you may substit</w:t>
      </w:r>
      <w:r>
        <w:rPr>
          <w:sz w:val="22"/>
        </w:rPr>
        <w:t xml:space="preserve">ute the daily lesson reflection </w:t>
      </w:r>
      <w:r w:rsidRPr="00225E01">
        <w:rPr>
          <w:sz w:val="22"/>
        </w:rPr>
        <w:t xml:space="preserve">and consider the following questions: What worked well for you?  What challenges did you have?  What activities/strategies might you use in the future? What did you learn about students, teaching culture, or yourself? </w:t>
      </w:r>
    </w:p>
    <w:p w:rsidR="00BF661D" w:rsidRDefault="00BF661D" w:rsidP="00BF661D">
      <w:pPr>
        <w:pStyle w:val="BodyTextIndent2"/>
        <w:tabs>
          <w:tab w:val="left" w:pos="6300"/>
        </w:tabs>
        <w:rPr>
          <w:sz w:val="22"/>
        </w:rPr>
      </w:pPr>
    </w:p>
    <w:p w:rsidR="00BF661D" w:rsidRPr="00225E01" w:rsidRDefault="00BF661D" w:rsidP="00BF661D">
      <w:pPr>
        <w:pStyle w:val="BodyTextIndent2"/>
        <w:tabs>
          <w:tab w:val="left" w:pos="6300"/>
        </w:tabs>
        <w:rPr>
          <w:sz w:val="22"/>
        </w:rPr>
      </w:pPr>
      <w:r w:rsidRPr="00225E01">
        <w:rPr>
          <w:sz w:val="22"/>
        </w:rPr>
        <w:t xml:space="preserve"> </w:t>
      </w:r>
    </w:p>
    <w:p w:rsidR="00BF661D" w:rsidRPr="00225E01" w:rsidRDefault="00BF661D" w:rsidP="00BF661D">
      <w:pPr>
        <w:keepNext/>
        <w:rPr>
          <w:b/>
          <w:sz w:val="22"/>
        </w:rPr>
      </w:pPr>
      <w:r w:rsidRPr="00225E01">
        <w:rPr>
          <w:b/>
          <w:sz w:val="22"/>
        </w:rPr>
        <w:t xml:space="preserve"> Community, School, </w:t>
      </w:r>
      <w:r>
        <w:rPr>
          <w:b/>
          <w:sz w:val="22"/>
        </w:rPr>
        <w:t xml:space="preserve">Class Profile </w:t>
      </w:r>
      <w:r>
        <w:rPr>
          <w:b/>
          <w:sz w:val="22"/>
        </w:rPr>
        <w:tab/>
      </w:r>
      <w:r>
        <w:rPr>
          <w:b/>
          <w:sz w:val="22"/>
        </w:rPr>
        <w:tab/>
      </w:r>
      <w:r>
        <w:rPr>
          <w:b/>
          <w:sz w:val="22"/>
        </w:rPr>
        <w:tab/>
      </w:r>
      <w:r>
        <w:rPr>
          <w:b/>
          <w:sz w:val="22"/>
        </w:rPr>
        <w:tab/>
      </w:r>
      <w:r>
        <w:rPr>
          <w:b/>
          <w:sz w:val="22"/>
        </w:rPr>
        <w:tab/>
      </w:r>
      <w:r>
        <w:rPr>
          <w:b/>
          <w:sz w:val="22"/>
        </w:rPr>
        <w:tab/>
        <w:t>15 %</w:t>
      </w:r>
    </w:p>
    <w:p w:rsidR="00BF661D" w:rsidRPr="00225E01" w:rsidRDefault="00BF661D" w:rsidP="00BF661D">
      <w:pPr>
        <w:pStyle w:val="BodyTextIndent"/>
        <w:ind w:left="540"/>
        <w:rPr>
          <w:sz w:val="22"/>
        </w:rPr>
      </w:pPr>
      <w:r w:rsidRPr="00225E01">
        <w:rPr>
          <w:sz w:val="22"/>
        </w:rPr>
        <w:t xml:space="preserve">In preparation for the requirements of the Student Teaching I work sample, investigate demographic characteristics of the school, and community in which you will be teaching.  </w:t>
      </w:r>
    </w:p>
    <w:p w:rsidR="00BF661D" w:rsidRPr="00225E01" w:rsidRDefault="00BF661D" w:rsidP="00BF661D">
      <w:pPr>
        <w:pStyle w:val="BodyTextIndent"/>
        <w:ind w:left="0"/>
        <w:rPr>
          <w:sz w:val="22"/>
        </w:rPr>
      </w:pPr>
    </w:p>
    <w:p w:rsidR="00BF661D" w:rsidRPr="00EE18CB" w:rsidRDefault="00BF661D" w:rsidP="00BF661D">
      <w:pPr>
        <w:pStyle w:val="BodyTextIndent"/>
        <w:numPr>
          <w:ilvl w:val="1"/>
          <w:numId w:val="9"/>
        </w:numPr>
        <w:rPr>
          <w:sz w:val="22"/>
        </w:rPr>
      </w:pPr>
      <w:r w:rsidRPr="00EE18CB">
        <w:rPr>
          <w:b/>
          <w:sz w:val="22"/>
        </w:rPr>
        <w:t xml:space="preserve">If you have moved to a new placement for winter term, </w:t>
      </w:r>
      <w:r w:rsidRPr="003A55FE">
        <w:rPr>
          <w:sz w:val="22"/>
        </w:rPr>
        <w:t xml:space="preserve">develop </w:t>
      </w:r>
      <w:r w:rsidRPr="00EE18CB">
        <w:rPr>
          <w:sz w:val="22"/>
        </w:rPr>
        <w:t xml:space="preserve">the  community information component for your work sample:        </w:t>
      </w:r>
      <w:r>
        <w:rPr>
          <w:sz w:val="22"/>
        </w:rPr>
        <w:t xml:space="preserve"> </w:t>
      </w:r>
      <w:r w:rsidRPr="003A55FE">
        <w:rPr>
          <w:b/>
          <w:sz w:val="22"/>
        </w:rPr>
        <w:t>ASAP</w:t>
      </w:r>
    </w:p>
    <w:p w:rsidR="00BF661D" w:rsidRPr="00225E01" w:rsidRDefault="00BF661D" w:rsidP="00BF661D">
      <w:pPr>
        <w:pStyle w:val="BodyTextIndent"/>
        <w:ind w:left="740"/>
        <w:rPr>
          <w:sz w:val="22"/>
        </w:rPr>
      </w:pPr>
      <w:proofErr w:type="gramStart"/>
      <w:r w:rsidRPr="00225E01">
        <w:rPr>
          <w:sz w:val="22"/>
        </w:rPr>
        <w:t>geographic</w:t>
      </w:r>
      <w:proofErr w:type="gramEnd"/>
      <w:r w:rsidRPr="00225E01">
        <w:rPr>
          <w:sz w:val="22"/>
        </w:rPr>
        <w:t xml:space="preserve"> setting, size, location, types of housing, socioeconomic status, race, ethnicity, bilingual/bicultural statistics, local businesses, and significant social or cultural events.  Include information from at least two interviews with community or neighborhood people.   </w:t>
      </w:r>
    </w:p>
    <w:p w:rsidR="00BF661D" w:rsidRPr="00EE18CB" w:rsidRDefault="00BF661D" w:rsidP="00BF661D">
      <w:pPr>
        <w:pStyle w:val="BodyTextIndent"/>
        <w:ind w:left="0"/>
        <w:rPr>
          <w:sz w:val="22"/>
        </w:rPr>
      </w:pPr>
    </w:p>
    <w:p w:rsidR="00BF661D" w:rsidRPr="00225E01" w:rsidRDefault="00BF661D" w:rsidP="00BF661D">
      <w:pPr>
        <w:pStyle w:val="BodyTextIndent"/>
        <w:keepNext/>
        <w:numPr>
          <w:ilvl w:val="1"/>
          <w:numId w:val="9"/>
        </w:numPr>
        <w:rPr>
          <w:sz w:val="22"/>
        </w:rPr>
      </w:pPr>
      <w:r w:rsidRPr="003A55FE">
        <w:rPr>
          <w:b/>
          <w:sz w:val="22"/>
        </w:rPr>
        <w:t xml:space="preserve">DEVELOP </w:t>
      </w:r>
      <w:r>
        <w:rPr>
          <w:sz w:val="22"/>
        </w:rPr>
        <w:t>the school information   (</w:t>
      </w:r>
      <w:r>
        <w:rPr>
          <w:b/>
          <w:sz w:val="22"/>
        </w:rPr>
        <w:t xml:space="preserve">Read Posner  (School: pp. 83-86)   </w:t>
      </w:r>
      <w:r>
        <w:rPr>
          <w:sz w:val="22"/>
        </w:rPr>
        <w:t xml:space="preserve">     </w:t>
      </w:r>
      <w:r w:rsidRPr="00C9171E">
        <w:rPr>
          <w:b/>
          <w:sz w:val="22"/>
        </w:rPr>
        <w:t>Jan 1</w:t>
      </w:r>
      <w:r w:rsidR="00CE3A77">
        <w:rPr>
          <w:b/>
          <w:sz w:val="22"/>
        </w:rPr>
        <w:t>9</w:t>
      </w:r>
    </w:p>
    <w:p w:rsidR="00BF661D" w:rsidRPr="000C06A7" w:rsidRDefault="00BF661D" w:rsidP="00BF661D">
      <w:pPr>
        <w:pStyle w:val="BodyTextIndent"/>
        <w:keepNext/>
        <w:ind w:left="740"/>
        <w:rPr>
          <w:b/>
          <w:sz w:val="22"/>
        </w:rPr>
      </w:pPr>
      <w:proofErr w:type="gramStart"/>
      <w:r w:rsidRPr="00225E01">
        <w:rPr>
          <w:sz w:val="22"/>
        </w:rPr>
        <w:t>location</w:t>
      </w:r>
      <w:proofErr w:type="gramEnd"/>
      <w:r w:rsidRPr="00225E01">
        <w:rPr>
          <w:sz w:val="22"/>
        </w:rPr>
        <w:t xml:space="preserve">, size, age, facilities, financial resources, co-curricular activities, and parent involvement.  Also investigate the socioeconomic status, race, ethnicity and bilingual/bicultural status of faculty and students.  Include the percentage of students served by special programs (e.g., Special education, bilingual, Title I, free/reduced lunch).  Also summarize student testing data (from the school report card).     </w:t>
      </w:r>
    </w:p>
    <w:p w:rsidR="00BF661D" w:rsidRPr="003A55FE" w:rsidRDefault="00BF661D" w:rsidP="00BF661D">
      <w:pPr>
        <w:ind w:firstLine="540"/>
        <w:rPr>
          <w:b/>
          <w:sz w:val="22"/>
          <w:u w:color="000000"/>
        </w:rPr>
      </w:pPr>
    </w:p>
    <w:p w:rsidR="00BF661D" w:rsidRPr="003A55FE" w:rsidRDefault="00BF661D" w:rsidP="00BF661D">
      <w:pPr>
        <w:numPr>
          <w:ilvl w:val="1"/>
          <w:numId w:val="9"/>
        </w:numPr>
        <w:rPr>
          <w:sz w:val="22"/>
          <w:u w:color="000000"/>
        </w:rPr>
      </w:pPr>
      <w:r w:rsidRPr="003A55FE">
        <w:rPr>
          <w:b/>
          <w:sz w:val="22"/>
          <w:u w:color="000000"/>
        </w:rPr>
        <w:t>DEVELOP</w:t>
      </w:r>
      <w:r w:rsidRPr="003A55FE">
        <w:rPr>
          <w:sz w:val="22"/>
          <w:u w:color="000000"/>
        </w:rPr>
        <w:t xml:space="preserve"> the classroom information   </w:t>
      </w:r>
      <w:r>
        <w:rPr>
          <w:sz w:val="22"/>
          <w:u w:color="000000"/>
        </w:rPr>
        <w:tab/>
      </w:r>
      <w:r>
        <w:rPr>
          <w:sz w:val="22"/>
          <w:u w:color="000000"/>
        </w:rPr>
        <w:tab/>
      </w:r>
      <w:r>
        <w:rPr>
          <w:sz w:val="22"/>
          <w:u w:color="000000"/>
        </w:rPr>
        <w:tab/>
      </w:r>
      <w:r>
        <w:rPr>
          <w:sz w:val="22"/>
          <w:u w:color="000000"/>
        </w:rPr>
        <w:tab/>
      </w:r>
      <w:r>
        <w:rPr>
          <w:sz w:val="22"/>
          <w:u w:color="000000"/>
        </w:rPr>
        <w:tab/>
      </w:r>
      <w:r w:rsidRPr="00C9171E">
        <w:rPr>
          <w:b/>
          <w:sz w:val="22"/>
          <w:u w:color="000000"/>
        </w:rPr>
        <w:t>Jan 2</w:t>
      </w:r>
      <w:r w:rsidR="00CE3A77">
        <w:rPr>
          <w:b/>
          <w:sz w:val="22"/>
          <w:u w:color="000000"/>
        </w:rPr>
        <w:t>6</w:t>
      </w:r>
    </w:p>
    <w:p w:rsidR="00BF661D" w:rsidRDefault="00BF661D" w:rsidP="00BF661D">
      <w:pPr>
        <w:ind w:left="740"/>
        <w:rPr>
          <w:b/>
          <w:sz w:val="22"/>
          <w:u w:color="000000"/>
        </w:rPr>
      </w:pPr>
      <w:r w:rsidRPr="00225E01">
        <w:rPr>
          <w:sz w:val="22"/>
          <w:u w:color="000000"/>
        </w:rPr>
        <w:t>Physical description of classroom/ resources</w:t>
      </w:r>
      <w:proofErr w:type="gramStart"/>
      <w:r w:rsidRPr="00225E01">
        <w:rPr>
          <w:sz w:val="22"/>
          <w:u w:color="000000"/>
        </w:rPr>
        <w:t>;  socioeconomic</w:t>
      </w:r>
      <w:proofErr w:type="gramEnd"/>
      <w:r w:rsidRPr="00225E01">
        <w:rPr>
          <w:sz w:val="22"/>
          <w:u w:color="000000"/>
        </w:rPr>
        <w:t xml:space="preserve"> status, race, ethnicity and bilingual/bicultural status of students.  Include the percentage of students served by special programs (e.g., special education, bilingual, Title I). What types of accommodations are needed for individual students</w:t>
      </w:r>
      <w:r w:rsidRPr="00225E01">
        <w:rPr>
          <w:b/>
          <w:sz w:val="22"/>
          <w:u w:color="000000"/>
        </w:rPr>
        <w:t>?     How will the implications of your classroom profile influence your decisions about curriculum and</w:t>
      </w:r>
      <w:r>
        <w:rPr>
          <w:b/>
          <w:sz w:val="22"/>
          <w:u w:color="000000"/>
        </w:rPr>
        <w:t xml:space="preserve"> instructional practice?   </w:t>
      </w:r>
    </w:p>
    <w:p w:rsidR="00BF661D" w:rsidRPr="00225E01" w:rsidRDefault="00BF661D" w:rsidP="00BF661D">
      <w:pPr>
        <w:keepNext/>
        <w:ind w:left="720"/>
        <w:rPr>
          <w:sz w:val="22"/>
        </w:rPr>
      </w:pPr>
    </w:p>
    <w:p w:rsidR="00BF661D" w:rsidRPr="00225E01" w:rsidRDefault="00BF661D">
      <w:pPr>
        <w:rPr>
          <w:sz w:val="22"/>
        </w:rPr>
      </w:pPr>
    </w:p>
    <w:p w:rsidR="00BF661D" w:rsidRPr="00225E01" w:rsidRDefault="00BF661D">
      <w:pPr>
        <w:pStyle w:val="Heading1"/>
        <w:rPr>
          <w:sz w:val="22"/>
        </w:rPr>
      </w:pPr>
      <w:r w:rsidRPr="00225E01">
        <w:rPr>
          <w:sz w:val="22"/>
        </w:rPr>
        <w:t>Video Analysis of Student Teaching</w:t>
      </w:r>
      <w:r w:rsidRPr="00225E01">
        <w:rPr>
          <w:sz w:val="22"/>
        </w:rPr>
        <w:tab/>
      </w:r>
      <w:r>
        <w:rPr>
          <w:sz w:val="22"/>
        </w:rPr>
        <w:t xml:space="preserve">  </w:t>
      </w:r>
      <w:r w:rsidR="00CE3A77">
        <w:rPr>
          <w:sz w:val="22"/>
        </w:rPr>
        <w:t>Feb 2, Feb 9</w:t>
      </w:r>
      <w:r w:rsidRPr="00F61EA3">
        <w:rPr>
          <w:sz w:val="22"/>
        </w:rPr>
        <w:t xml:space="preserve"> (Lesson Study)</w:t>
      </w:r>
      <w:r w:rsidR="004F1C27">
        <w:rPr>
          <w:sz w:val="22"/>
        </w:rPr>
        <w:t>,</w:t>
      </w:r>
      <w:r w:rsidR="00CE3A77">
        <w:rPr>
          <w:sz w:val="22"/>
        </w:rPr>
        <w:t xml:space="preserve"> Feb 16</w:t>
      </w:r>
      <w:r w:rsidRPr="00F61EA3">
        <w:rPr>
          <w:sz w:val="22"/>
        </w:rPr>
        <w:tab/>
        <w:t xml:space="preserve"> 25%</w:t>
      </w:r>
    </w:p>
    <w:p w:rsidR="00BF661D" w:rsidRDefault="00BF661D" w:rsidP="00BF661D">
      <w:pPr>
        <w:pStyle w:val="BodyTextIndent2"/>
        <w:numPr>
          <w:ilvl w:val="0"/>
          <w:numId w:val="6"/>
        </w:numPr>
        <w:rPr>
          <w:sz w:val="22"/>
        </w:rPr>
      </w:pPr>
      <w:r w:rsidRPr="00D05DE4">
        <w:rPr>
          <w:sz w:val="22"/>
        </w:rPr>
        <w:t>Choose a teaching situation which challenges you and about which you would like feedback. Check with your CT about school policies regarding videotaping.  Most schools have an opt-out policy which means students may be photographed without an express parent perm</w:t>
      </w:r>
      <w:r>
        <w:rPr>
          <w:sz w:val="22"/>
        </w:rPr>
        <w:t>ission form.</w:t>
      </w:r>
    </w:p>
    <w:p w:rsidR="00BF661D" w:rsidRPr="00D05DE4" w:rsidRDefault="00BF661D" w:rsidP="00BF661D">
      <w:pPr>
        <w:pStyle w:val="BodyTextIndent2"/>
        <w:numPr>
          <w:ilvl w:val="0"/>
          <w:numId w:val="6"/>
        </w:numPr>
        <w:rPr>
          <w:sz w:val="22"/>
        </w:rPr>
      </w:pPr>
      <w:r w:rsidRPr="00D05DE4">
        <w:rPr>
          <w:sz w:val="22"/>
        </w:rPr>
        <w:t>Arrange to borrow a video</w:t>
      </w:r>
      <w:r w:rsidR="00CE3A77">
        <w:rPr>
          <w:sz w:val="22"/>
        </w:rPr>
        <w:t xml:space="preserve"> </w:t>
      </w:r>
      <w:r w:rsidRPr="00D05DE4">
        <w:rPr>
          <w:sz w:val="22"/>
        </w:rPr>
        <w:t xml:space="preserve">camera from MISL or use a </w:t>
      </w:r>
      <w:proofErr w:type="spellStart"/>
      <w:r w:rsidRPr="00D05DE4">
        <w:rPr>
          <w:sz w:val="22"/>
        </w:rPr>
        <w:t>videocamera</w:t>
      </w:r>
      <w:proofErr w:type="spellEnd"/>
      <w:r w:rsidRPr="00D05DE4">
        <w:rPr>
          <w:sz w:val="22"/>
        </w:rPr>
        <w:t xml:space="preserve"> that meets TK20 User Guidelines</w:t>
      </w:r>
    </w:p>
    <w:p w:rsidR="00BF661D" w:rsidRDefault="00BF661D" w:rsidP="00BF661D">
      <w:pPr>
        <w:pStyle w:val="BodyTextIndent2"/>
        <w:numPr>
          <w:ilvl w:val="0"/>
          <w:numId w:val="6"/>
        </w:numPr>
        <w:rPr>
          <w:sz w:val="22"/>
        </w:rPr>
      </w:pPr>
      <w:r>
        <w:rPr>
          <w:sz w:val="22"/>
        </w:rPr>
        <w:t>V</w:t>
      </w:r>
      <w:r w:rsidRPr="00225E01">
        <w:rPr>
          <w:sz w:val="22"/>
        </w:rPr>
        <w:t xml:space="preserve">ideotape 30 minutes of your teaching.  </w:t>
      </w:r>
      <w:r>
        <w:rPr>
          <w:sz w:val="22"/>
        </w:rPr>
        <w:t xml:space="preserve">  </w:t>
      </w:r>
      <w:r w:rsidRPr="00225E01">
        <w:rPr>
          <w:sz w:val="22"/>
        </w:rPr>
        <w:t xml:space="preserve">   </w:t>
      </w:r>
    </w:p>
    <w:p w:rsidR="00BF661D" w:rsidRDefault="00BF661D" w:rsidP="00BF661D">
      <w:pPr>
        <w:pStyle w:val="BodyTextIndent2"/>
        <w:numPr>
          <w:ilvl w:val="0"/>
          <w:numId w:val="6"/>
        </w:numPr>
        <w:rPr>
          <w:sz w:val="22"/>
        </w:rPr>
      </w:pPr>
      <w:r w:rsidRPr="00587BE7">
        <w:rPr>
          <w:sz w:val="22"/>
        </w:rPr>
        <w:t xml:space="preserve">Write a summary of the class context, subject matter, and the lesson you are taping.  Then analyze your teaching and pose a question for feedback.  </w:t>
      </w:r>
    </w:p>
    <w:p w:rsidR="00BF661D" w:rsidRDefault="00BF661D" w:rsidP="00BF661D">
      <w:pPr>
        <w:pStyle w:val="BodyTextIndent2"/>
        <w:numPr>
          <w:ilvl w:val="0"/>
          <w:numId w:val="6"/>
        </w:numPr>
        <w:rPr>
          <w:sz w:val="22"/>
        </w:rPr>
      </w:pPr>
      <w:r w:rsidRPr="00587BE7">
        <w:rPr>
          <w:sz w:val="22"/>
        </w:rPr>
        <w:t>Select a five</w:t>
      </w:r>
      <w:r w:rsidR="00CE3A77">
        <w:rPr>
          <w:sz w:val="22"/>
        </w:rPr>
        <w:t xml:space="preserve"> to ten</w:t>
      </w:r>
      <w:r w:rsidRPr="00587BE7">
        <w:rPr>
          <w:sz w:val="22"/>
        </w:rPr>
        <w:t xml:space="preserve"> minute clip to show the consultancy group and ask for specific feedback.  </w:t>
      </w:r>
    </w:p>
    <w:p w:rsidR="00BF661D" w:rsidRDefault="00BF661D" w:rsidP="00BF661D">
      <w:pPr>
        <w:pStyle w:val="BodyTextIndent2"/>
        <w:numPr>
          <w:ilvl w:val="0"/>
          <w:numId w:val="6"/>
        </w:numPr>
        <w:rPr>
          <w:sz w:val="22"/>
        </w:rPr>
      </w:pPr>
      <w:r w:rsidRPr="00587BE7">
        <w:rPr>
          <w:sz w:val="22"/>
        </w:rPr>
        <w:t>After sharing the video</w:t>
      </w:r>
      <w:r w:rsidR="00CE3A77">
        <w:rPr>
          <w:sz w:val="22"/>
        </w:rPr>
        <w:t xml:space="preserve"> </w:t>
      </w:r>
      <w:r w:rsidRPr="00587BE7">
        <w:rPr>
          <w:sz w:val="22"/>
        </w:rPr>
        <w:t>clip with your consultancy group, write a reflection on what you learned from the process.</w:t>
      </w:r>
      <w:r w:rsidRPr="00225E01">
        <w:rPr>
          <w:sz w:val="22"/>
        </w:rPr>
        <w:t xml:space="preserve">  (3 pages typed)</w:t>
      </w:r>
      <w:r>
        <w:rPr>
          <w:sz w:val="22"/>
        </w:rPr>
        <w:t xml:space="preserve"> Include these questions: </w:t>
      </w:r>
    </w:p>
    <w:p w:rsidR="00BF661D" w:rsidRPr="00587BE7" w:rsidRDefault="00BF661D" w:rsidP="00BF661D">
      <w:pPr>
        <w:pStyle w:val="BodyTextIndent2"/>
        <w:numPr>
          <w:ilvl w:val="1"/>
          <w:numId w:val="6"/>
        </w:numPr>
        <w:rPr>
          <w:b/>
          <w:sz w:val="22"/>
        </w:rPr>
      </w:pPr>
      <w:r w:rsidRPr="00D730EF">
        <w:rPr>
          <w:sz w:val="22"/>
          <w:u w:val="single"/>
        </w:rPr>
        <w:t>Video Context:</w:t>
      </w:r>
      <w:r>
        <w:rPr>
          <w:sz w:val="22"/>
        </w:rPr>
        <w:t xml:space="preserve">  </w:t>
      </w:r>
      <w:r w:rsidRPr="00D730EF">
        <w:rPr>
          <w:sz w:val="22"/>
        </w:rPr>
        <w:t xml:space="preserve">What was the context for the videotape? Where in your classroom and during which activity was the videotape made? </w:t>
      </w:r>
    </w:p>
    <w:p w:rsidR="00BF661D" w:rsidRPr="00D730EF" w:rsidRDefault="00BF661D" w:rsidP="00BF661D">
      <w:pPr>
        <w:pStyle w:val="BodyTextIndent2"/>
        <w:numPr>
          <w:ilvl w:val="1"/>
          <w:numId w:val="6"/>
        </w:numPr>
        <w:rPr>
          <w:sz w:val="22"/>
        </w:rPr>
      </w:pPr>
      <w:r w:rsidRPr="00D730EF">
        <w:rPr>
          <w:sz w:val="22"/>
          <w:u w:val="single"/>
        </w:rPr>
        <w:t>Thinking and Learning:</w:t>
      </w:r>
      <w:r>
        <w:rPr>
          <w:sz w:val="22"/>
        </w:rPr>
        <w:t xml:space="preserve">  </w:t>
      </w:r>
      <w:r w:rsidRPr="00D730EF">
        <w:rPr>
          <w:sz w:val="22"/>
        </w:rPr>
        <w:t xml:space="preserve">How did you stimulate </w:t>
      </w:r>
      <w:r>
        <w:rPr>
          <w:sz w:val="22"/>
        </w:rPr>
        <w:t>student</w:t>
      </w:r>
      <w:r w:rsidRPr="00D730EF">
        <w:rPr>
          <w:sz w:val="22"/>
        </w:rPr>
        <w:t xml:space="preserve">’s thinking and learning during the experience shown on the videotape? Think about whether and how your organization and implementation accommodated different </w:t>
      </w:r>
      <w:r>
        <w:rPr>
          <w:sz w:val="22"/>
        </w:rPr>
        <w:t>students</w:t>
      </w:r>
      <w:r w:rsidRPr="00D730EF">
        <w:rPr>
          <w:sz w:val="22"/>
        </w:rPr>
        <w:t xml:space="preserve"> in the group. Give examples of the adjustments you made for characteristics of different learners. </w:t>
      </w:r>
    </w:p>
    <w:p w:rsidR="00BF661D" w:rsidRDefault="00BF661D" w:rsidP="00BF661D">
      <w:pPr>
        <w:pStyle w:val="BodyTextIndent2"/>
        <w:numPr>
          <w:ilvl w:val="1"/>
          <w:numId w:val="6"/>
        </w:numPr>
        <w:rPr>
          <w:sz w:val="22"/>
        </w:rPr>
      </w:pPr>
      <w:r w:rsidRPr="00D730EF">
        <w:rPr>
          <w:sz w:val="22"/>
          <w:u w:val="single"/>
        </w:rPr>
        <w:t>Interactions:</w:t>
      </w:r>
      <w:r>
        <w:rPr>
          <w:sz w:val="22"/>
        </w:rPr>
        <w:t xml:space="preserve"> </w:t>
      </w:r>
      <w:r w:rsidRPr="00D730EF">
        <w:rPr>
          <w:sz w:val="22"/>
        </w:rPr>
        <w:t xml:space="preserve">Are you satisfied with how you interacted with </w:t>
      </w:r>
      <w:r>
        <w:rPr>
          <w:sz w:val="22"/>
        </w:rPr>
        <w:t>students</w:t>
      </w:r>
      <w:r w:rsidRPr="00D730EF">
        <w:rPr>
          <w:sz w:val="22"/>
        </w:rPr>
        <w:t xml:space="preserve"> and how you responded to the unfolding situation on the videotape? Give specific examples, and consider successes, problems, and missed opportunities.</w:t>
      </w:r>
    </w:p>
    <w:p w:rsidR="00BF661D" w:rsidRPr="00D730EF" w:rsidRDefault="00BF661D" w:rsidP="00BF661D">
      <w:pPr>
        <w:pStyle w:val="BodyTextIndent2"/>
        <w:numPr>
          <w:ilvl w:val="1"/>
          <w:numId w:val="6"/>
        </w:numPr>
        <w:rPr>
          <w:sz w:val="22"/>
        </w:rPr>
      </w:pPr>
      <w:r w:rsidRPr="00D730EF">
        <w:rPr>
          <w:sz w:val="22"/>
          <w:u w:val="single"/>
        </w:rPr>
        <w:t>Learning Goals:</w:t>
      </w:r>
      <w:r>
        <w:rPr>
          <w:sz w:val="22"/>
        </w:rPr>
        <w:t xml:space="preserve"> </w:t>
      </w:r>
      <w:r w:rsidRPr="00D730EF">
        <w:rPr>
          <w:sz w:val="22"/>
        </w:rPr>
        <w:t>To what extent were the learning goals for this experience met?</w:t>
      </w:r>
    </w:p>
    <w:p w:rsidR="00BF661D" w:rsidRDefault="00BF661D" w:rsidP="00BF661D">
      <w:pPr>
        <w:pStyle w:val="BodyTextIndent2"/>
        <w:numPr>
          <w:ilvl w:val="1"/>
          <w:numId w:val="6"/>
        </w:numPr>
        <w:rPr>
          <w:sz w:val="22"/>
        </w:rPr>
      </w:pPr>
      <w:r w:rsidRPr="00D730EF">
        <w:rPr>
          <w:sz w:val="22"/>
          <w:u w:val="single"/>
        </w:rPr>
        <w:t>Subsequent Lessons:</w:t>
      </w:r>
      <w:r>
        <w:rPr>
          <w:sz w:val="22"/>
        </w:rPr>
        <w:t xml:space="preserve">  </w:t>
      </w:r>
      <w:r w:rsidRPr="00D730EF">
        <w:rPr>
          <w:sz w:val="22"/>
        </w:rPr>
        <w:t xml:space="preserve">How did the learning that resulted from this experience influence subsequent lesson? </w:t>
      </w:r>
    </w:p>
    <w:p w:rsidR="00BF661D" w:rsidRPr="00D730EF" w:rsidRDefault="00BF661D" w:rsidP="00BF661D">
      <w:pPr>
        <w:pStyle w:val="BodyTextIndent2"/>
        <w:numPr>
          <w:ilvl w:val="1"/>
          <w:numId w:val="6"/>
        </w:numPr>
        <w:rPr>
          <w:sz w:val="22"/>
        </w:rPr>
      </w:pPr>
      <w:r w:rsidRPr="00D730EF">
        <w:rPr>
          <w:sz w:val="22"/>
          <w:u w:val="single"/>
        </w:rPr>
        <w:t>Classroom:</w:t>
      </w:r>
      <w:r>
        <w:rPr>
          <w:sz w:val="22"/>
        </w:rPr>
        <w:t xml:space="preserve"> </w:t>
      </w:r>
      <w:r w:rsidRPr="00D730EF">
        <w:rPr>
          <w:sz w:val="22"/>
        </w:rPr>
        <w:t xml:space="preserve">What questions or issues does this videotape raise about your teaching or the </w:t>
      </w:r>
      <w:proofErr w:type="gramStart"/>
      <w:r>
        <w:rPr>
          <w:sz w:val="22"/>
        </w:rPr>
        <w:t xml:space="preserve">students </w:t>
      </w:r>
      <w:r w:rsidRPr="00D730EF">
        <w:rPr>
          <w:sz w:val="22"/>
        </w:rPr>
        <w:t xml:space="preserve"> in</w:t>
      </w:r>
      <w:proofErr w:type="gramEnd"/>
      <w:r w:rsidRPr="00D730EF">
        <w:rPr>
          <w:sz w:val="22"/>
        </w:rPr>
        <w:t xml:space="preserve"> your classroom? </w:t>
      </w:r>
    </w:p>
    <w:p w:rsidR="00BF661D" w:rsidRDefault="00BF661D" w:rsidP="00BF661D">
      <w:pPr>
        <w:pStyle w:val="BodyTextIndent2"/>
        <w:numPr>
          <w:ilvl w:val="1"/>
          <w:numId w:val="6"/>
        </w:numPr>
        <w:rPr>
          <w:sz w:val="22"/>
        </w:rPr>
      </w:pPr>
      <w:r w:rsidRPr="00D730EF">
        <w:rPr>
          <w:sz w:val="22"/>
          <w:u w:val="single"/>
        </w:rPr>
        <w:t>Influence on Teaching:</w:t>
      </w:r>
      <w:r>
        <w:rPr>
          <w:sz w:val="22"/>
        </w:rPr>
        <w:t xml:space="preserve"> </w:t>
      </w:r>
      <w:r w:rsidRPr="00D730EF">
        <w:rPr>
          <w:sz w:val="22"/>
        </w:rPr>
        <w:t xml:space="preserve">What will you think about or try to do more of as a result of observing your own teaching on the videotape? </w:t>
      </w:r>
    </w:p>
    <w:p w:rsidR="00BF661D" w:rsidRDefault="00BF661D" w:rsidP="00BF661D">
      <w:pPr>
        <w:pStyle w:val="BodyTextIndent2"/>
        <w:numPr>
          <w:ilvl w:val="0"/>
          <w:numId w:val="6"/>
        </w:numPr>
        <w:rPr>
          <w:sz w:val="22"/>
        </w:rPr>
      </w:pPr>
      <w:r>
        <w:rPr>
          <w:sz w:val="22"/>
        </w:rPr>
        <w:t xml:space="preserve">FULL TIME SECONDARY CHORT:  Upload video </w:t>
      </w:r>
      <w:proofErr w:type="gramStart"/>
      <w:r>
        <w:rPr>
          <w:sz w:val="22"/>
        </w:rPr>
        <w:t>clip  AND</w:t>
      </w:r>
      <w:proofErr w:type="gramEnd"/>
      <w:r>
        <w:rPr>
          <w:sz w:val="22"/>
        </w:rPr>
        <w:t xml:space="preserve"> analytical paper</w:t>
      </w:r>
      <w:r w:rsidR="00824348">
        <w:rPr>
          <w:sz w:val="22"/>
        </w:rPr>
        <w:t xml:space="preserve"> to TK20</w:t>
      </w:r>
      <w:r>
        <w:rPr>
          <w:sz w:val="22"/>
        </w:rPr>
        <w:t xml:space="preserve"> one week after presenting in class to consultancy group.</w:t>
      </w:r>
    </w:p>
    <w:p w:rsidR="00BF661D" w:rsidRDefault="00BF661D" w:rsidP="00BF661D">
      <w:pPr>
        <w:pStyle w:val="BodyTextIndent2"/>
        <w:ind w:left="20"/>
        <w:rPr>
          <w:sz w:val="22"/>
        </w:rPr>
      </w:pPr>
    </w:p>
    <w:p w:rsidR="00BF661D" w:rsidRPr="002364E5" w:rsidRDefault="00BF661D" w:rsidP="00BF661D">
      <w:pPr>
        <w:pStyle w:val="BodyTextIndent2"/>
        <w:ind w:left="20"/>
        <w:rPr>
          <w:b/>
          <w:bCs/>
          <w:color w:val="000000"/>
          <w:sz w:val="22"/>
        </w:rPr>
      </w:pPr>
      <w:r w:rsidRPr="002364E5">
        <w:rPr>
          <w:b/>
          <w:bCs/>
          <w:color w:val="000000"/>
          <w:sz w:val="22"/>
        </w:rPr>
        <w:t xml:space="preserve">Lesson </w:t>
      </w:r>
      <w:proofErr w:type="gramStart"/>
      <w:r w:rsidRPr="002364E5">
        <w:rPr>
          <w:b/>
          <w:bCs/>
          <w:color w:val="000000"/>
          <w:sz w:val="22"/>
        </w:rPr>
        <w:t>Study  Group</w:t>
      </w:r>
      <w:proofErr w:type="gramEnd"/>
      <w:r w:rsidRPr="002364E5">
        <w:rPr>
          <w:b/>
          <w:bCs/>
          <w:color w:val="000000"/>
          <w:sz w:val="22"/>
        </w:rPr>
        <w:t xml:space="preserve"> Collaboration</w:t>
      </w:r>
      <w:r w:rsidR="007A2716">
        <w:rPr>
          <w:b/>
          <w:bCs/>
          <w:color w:val="000000"/>
          <w:sz w:val="22"/>
        </w:rPr>
        <w:tab/>
      </w:r>
      <w:r w:rsidR="007A2716">
        <w:rPr>
          <w:b/>
          <w:bCs/>
          <w:color w:val="000000"/>
          <w:sz w:val="22"/>
        </w:rPr>
        <w:tab/>
      </w:r>
      <w:r w:rsidR="007A2716">
        <w:rPr>
          <w:b/>
          <w:bCs/>
          <w:color w:val="000000"/>
          <w:sz w:val="22"/>
        </w:rPr>
        <w:tab/>
      </w:r>
      <w:r w:rsidR="007A2716">
        <w:rPr>
          <w:b/>
          <w:bCs/>
          <w:color w:val="000000"/>
          <w:sz w:val="22"/>
        </w:rPr>
        <w:tab/>
      </w:r>
      <w:r w:rsidR="007A2716">
        <w:rPr>
          <w:b/>
          <w:bCs/>
          <w:color w:val="000000"/>
          <w:sz w:val="22"/>
        </w:rPr>
        <w:tab/>
      </w:r>
      <w:r w:rsidR="007A2716">
        <w:rPr>
          <w:b/>
          <w:bCs/>
          <w:color w:val="000000"/>
          <w:sz w:val="22"/>
        </w:rPr>
        <w:tab/>
        <w:t>15%</w:t>
      </w:r>
    </w:p>
    <w:p w:rsidR="00BF661D" w:rsidRPr="002364E5" w:rsidRDefault="00BF661D" w:rsidP="00BF661D">
      <w:pPr>
        <w:pStyle w:val="BodyTextIndent2"/>
        <w:ind w:left="20"/>
        <w:rPr>
          <w:sz w:val="22"/>
        </w:rPr>
      </w:pPr>
      <w:r w:rsidRPr="002364E5">
        <w:rPr>
          <w:bCs/>
          <w:i/>
          <w:color w:val="000000"/>
          <w:sz w:val="22"/>
        </w:rPr>
        <w:t>Lesson Study</w:t>
      </w:r>
      <w:r>
        <w:rPr>
          <w:bCs/>
          <w:color w:val="000000"/>
          <w:sz w:val="22"/>
        </w:rPr>
        <w:t xml:space="preserve"> </w:t>
      </w:r>
      <w:r w:rsidRPr="002364E5">
        <w:rPr>
          <w:bCs/>
          <w:color w:val="000000"/>
          <w:sz w:val="22"/>
        </w:rPr>
        <w:t xml:space="preserve">is a process by which teachers collaboratively investigate their instructional materials and classroom teaching practices and examine students’ ways of thinking, understanding and learning. Lesson Study can then stimulate new ideas for improving instructional materials, teaching and student learning. Teacher candidates form discipline </w:t>
      </w:r>
      <w:proofErr w:type="gramStart"/>
      <w:r w:rsidRPr="002364E5">
        <w:rPr>
          <w:bCs/>
          <w:color w:val="000000"/>
          <w:sz w:val="22"/>
        </w:rPr>
        <w:t>alike</w:t>
      </w:r>
      <w:proofErr w:type="gramEnd"/>
      <w:r w:rsidRPr="002364E5">
        <w:rPr>
          <w:bCs/>
          <w:color w:val="000000"/>
          <w:sz w:val="22"/>
        </w:rPr>
        <w:t xml:space="preserve"> teams and using the Lesson Study Protocol, </w:t>
      </w:r>
      <w:r w:rsidR="00CE3A77">
        <w:rPr>
          <w:color w:val="000000"/>
          <w:sz w:val="22"/>
        </w:rPr>
        <w:t>develop</w:t>
      </w:r>
      <w:r w:rsidRPr="002364E5">
        <w:rPr>
          <w:color w:val="000000"/>
          <w:sz w:val="22"/>
        </w:rPr>
        <w:t xml:space="preserve"> a specific lesson in detail</w:t>
      </w:r>
      <w:r w:rsidR="00CE3A77">
        <w:rPr>
          <w:color w:val="000000"/>
          <w:sz w:val="22"/>
        </w:rPr>
        <w:t xml:space="preserve"> as a group.</w:t>
      </w:r>
      <w:r w:rsidR="00CE3A77">
        <w:rPr>
          <w:sz w:val="22"/>
        </w:rPr>
        <w:t xml:space="preserve">  At least one of the teachers in the group will teach the lesson and report the results to the group for further deliberation and refinement.  It is preferable that this group lesson NOT be part of a work sample.</w:t>
      </w:r>
    </w:p>
    <w:p w:rsidR="00BF661D" w:rsidRPr="002364E5" w:rsidRDefault="00BF661D">
      <w:pPr>
        <w:pStyle w:val="BodyTextIndent2"/>
        <w:rPr>
          <w:sz w:val="22"/>
        </w:rPr>
      </w:pPr>
    </w:p>
    <w:p w:rsidR="00BF661D" w:rsidRDefault="00BF661D" w:rsidP="00BF661D">
      <w:pPr>
        <w:spacing w:after="100" w:afterAutospacing="1"/>
        <w:rPr>
          <w:color w:val="000000"/>
          <w:sz w:val="22"/>
        </w:rPr>
      </w:pPr>
      <w:r w:rsidRPr="002364E5">
        <w:rPr>
          <w:color w:val="000000"/>
          <w:sz w:val="22"/>
        </w:rPr>
        <w:t>Lesson Study Steps:</w:t>
      </w:r>
    </w:p>
    <w:p w:rsidR="00E70656" w:rsidRPr="002364E5" w:rsidRDefault="00E70656" w:rsidP="00E70656">
      <w:pPr>
        <w:numPr>
          <w:ilvl w:val="0"/>
          <w:numId w:val="10"/>
        </w:numPr>
        <w:spacing w:before="100" w:beforeAutospacing="1" w:after="100" w:afterAutospacing="1"/>
        <w:rPr>
          <w:color w:val="000000"/>
          <w:sz w:val="22"/>
        </w:rPr>
      </w:pPr>
      <w:r w:rsidRPr="002364E5">
        <w:rPr>
          <w:color w:val="000000"/>
          <w:sz w:val="22"/>
        </w:rPr>
        <w:t>In your Lesson Study Team plan the chosen lesson. (See</w:t>
      </w:r>
      <w:r>
        <w:rPr>
          <w:color w:val="000000"/>
          <w:sz w:val="22"/>
        </w:rPr>
        <w:t xml:space="preserve"> Lesson Study Planning Template on instructor wiki</w:t>
      </w:r>
      <w:r w:rsidRPr="002364E5">
        <w:rPr>
          <w:color w:val="000000"/>
          <w:sz w:val="22"/>
        </w:rPr>
        <w:t>)</w:t>
      </w:r>
      <w:r>
        <w:rPr>
          <w:color w:val="000000"/>
          <w:sz w:val="22"/>
        </w:rPr>
        <w:t xml:space="preserve">  Turn in one copy of the group lesson.</w:t>
      </w:r>
    </w:p>
    <w:p w:rsidR="00E70656" w:rsidRPr="002364E5" w:rsidRDefault="00E70656" w:rsidP="00E70656">
      <w:pPr>
        <w:numPr>
          <w:ilvl w:val="0"/>
          <w:numId w:val="10"/>
        </w:numPr>
        <w:spacing w:before="100" w:beforeAutospacing="1" w:after="100" w:afterAutospacing="1"/>
        <w:rPr>
          <w:color w:val="000000"/>
          <w:sz w:val="22"/>
        </w:rPr>
      </w:pPr>
      <w:r w:rsidRPr="002364E5">
        <w:rPr>
          <w:color w:val="000000"/>
          <w:sz w:val="22"/>
        </w:rPr>
        <w:t xml:space="preserve">At least one member of the team volunteers to teach the lesson to fulfill the video assignment requirement. </w:t>
      </w:r>
    </w:p>
    <w:p w:rsidR="00E70656" w:rsidRPr="002364E5" w:rsidRDefault="00E70656" w:rsidP="00E70656">
      <w:pPr>
        <w:numPr>
          <w:ilvl w:val="0"/>
          <w:numId w:val="10"/>
        </w:numPr>
        <w:spacing w:before="100" w:beforeAutospacing="1" w:after="100" w:afterAutospacing="1"/>
        <w:rPr>
          <w:color w:val="000000"/>
          <w:sz w:val="22"/>
        </w:rPr>
      </w:pPr>
      <w:r w:rsidRPr="002364E5">
        <w:rPr>
          <w:color w:val="000000"/>
          <w:sz w:val="22"/>
        </w:rPr>
        <w:t xml:space="preserve">The volunteer facilitates the lesson at his/her site, and </w:t>
      </w:r>
      <w:r>
        <w:rPr>
          <w:color w:val="000000"/>
          <w:sz w:val="22"/>
        </w:rPr>
        <w:t>video records the lesson</w:t>
      </w:r>
      <w:proofErr w:type="gramStart"/>
      <w:r w:rsidRPr="002364E5">
        <w:rPr>
          <w:color w:val="000000"/>
          <w:sz w:val="22"/>
        </w:rPr>
        <w:t>.</w:t>
      </w:r>
      <w:r>
        <w:rPr>
          <w:color w:val="000000"/>
          <w:sz w:val="22"/>
        </w:rPr>
        <w:t>*</w:t>
      </w:r>
      <w:proofErr w:type="gramEnd"/>
      <w:r>
        <w:rPr>
          <w:color w:val="000000"/>
          <w:sz w:val="22"/>
        </w:rPr>
        <w:t>*</w:t>
      </w:r>
    </w:p>
    <w:p w:rsidR="00E70656" w:rsidRPr="002364E5" w:rsidRDefault="00E70656" w:rsidP="00E70656">
      <w:pPr>
        <w:numPr>
          <w:ilvl w:val="0"/>
          <w:numId w:val="10"/>
        </w:numPr>
        <w:spacing w:before="100" w:beforeAutospacing="1" w:after="100" w:afterAutospacing="1"/>
        <w:rPr>
          <w:color w:val="000000"/>
          <w:sz w:val="22"/>
        </w:rPr>
      </w:pPr>
      <w:r w:rsidRPr="002364E5">
        <w:rPr>
          <w:color w:val="000000"/>
          <w:sz w:val="22"/>
        </w:rPr>
        <w:t>Team members re-group to observe video, focusing on classroom dynamics and student learning, and record observation data as they watch the lesson. (See Le</w:t>
      </w:r>
      <w:r>
        <w:rPr>
          <w:color w:val="000000"/>
          <w:sz w:val="22"/>
        </w:rPr>
        <w:t>sson Study Observation Template on instructor wiki</w:t>
      </w:r>
      <w:r w:rsidRPr="002364E5">
        <w:rPr>
          <w:color w:val="000000"/>
          <w:sz w:val="22"/>
        </w:rPr>
        <w:t xml:space="preserve">)  </w:t>
      </w:r>
      <w:r>
        <w:rPr>
          <w:color w:val="000000"/>
          <w:sz w:val="22"/>
        </w:rPr>
        <w:t>Turn in one copy of the group observation</w:t>
      </w:r>
    </w:p>
    <w:p w:rsidR="00E70656" w:rsidRPr="002364E5" w:rsidRDefault="00E70656" w:rsidP="00E70656">
      <w:pPr>
        <w:numPr>
          <w:ilvl w:val="0"/>
          <w:numId w:val="10"/>
        </w:numPr>
        <w:spacing w:before="100" w:beforeAutospacing="1" w:after="100" w:afterAutospacing="1"/>
        <w:rPr>
          <w:color w:val="000000"/>
          <w:sz w:val="22"/>
        </w:rPr>
      </w:pPr>
      <w:r w:rsidRPr="002364E5">
        <w:rPr>
          <w:color w:val="000000"/>
          <w:sz w:val="22"/>
        </w:rPr>
        <w:t xml:space="preserve">The team discusses what went as planned and that which did not. </w:t>
      </w:r>
    </w:p>
    <w:p w:rsidR="00E70656" w:rsidRDefault="00E70656" w:rsidP="00E70656">
      <w:pPr>
        <w:numPr>
          <w:ilvl w:val="0"/>
          <w:numId w:val="10"/>
        </w:numPr>
        <w:spacing w:before="100" w:beforeAutospacing="1" w:after="100" w:afterAutospacing="1"/>
        <w:rPr>
          <w:color w:val="000000"/>
          <w:sz w:val="22"/>
        </w:rPr>
      </w:pPr>
      <w:r w:rsidRPr="002364E5">
        <w:rPr>
          <w:color w:val="000000"/>
          <w:sz w:val="22"/>
        </w:rPr>
        <w:t xml:space="preserve">Together they revise the lesson to further improve effectiveness and document its results. </w:t>
      </w:r>
      <w:r>
        <w:rPr>
          <w:color w:val="000000"/>
          <w:sz w:val="22"/>
        </w:rPr>
        <w:t xml:space="preserve"> Turn in one copy of the revised lesson.</w:t>
      </w:r>
    </w:p>
    <w:p w:rsidR="00E70656" w:rsidRPr="002364E5" w:rsidRDefault="00E70656" w:rsidP="00E70656">
      <w:pPr>
        <w:numPr>
          <w:ilvl w:val="0"/>
          <w:numId w:val="10"/>
        </w:numPr>
        <w:spacing w:before="100" w:beforeAutospacing="1" w:after="100" w:afterAutospacing="1"/>
        <w:rPr>
          <w:color w:val="000000"/>
          <w:sz w:val="22"/>
        </w:rPr>
      </w:pPr>
      <w:r>
        <w:rPr>
          <w:color w:val="000000"/>
          <w:sz w:val="22"/>
        </w:rPr>
        <w:t xml:space="preserve">Each member of the Lesson Study Team will write a one page reflection explaining how this process (initial lesson plan, video observation and discussion, and revised lesson plan) has affected your thinking about your involvement in collaborative teacher practice.  </w:t>
      </w:r>
    </w:p>
    <w:p w:rsidR="00E70656" w:rsidRPr="002364E5" w:rsidRDefault="00E70656" w:rsidP="00E70656">
      <w:pPr>
        <w:spacing w:before="100" w:beforeAutospacing="1" w:after="100" w:afterAutospacing="1"/>
        <w:rPr>
          <w:color w:val="000000"/>
        </w:rPr>
      </w:pPr>
      <w:r>
        <w:rPr>
          <w:color w:val="000000"/>
          <w:sz w:val="22"/>
        </w:rPr>
        <w:t>**</w:t>
      </w:r>
      <w:r w:rsidRPr="002364E5">
        <w:rPr>
          <w:color w:val="000000"/>
          <w:sz w:val="22"/>
        </w:rPr>
        <w:t>T</w:t>
      </w:r>
      <w:r>
        <w:rPr>
          <w:color w:val="000000"/>
          <w:sz w:val="22"/>
        </w:rPr>
        <w:t>he team member(s) who video records</w:t>
      </w:r>
      <w:r w:rsidRPr="002364E5">
        <w:rPr>
          <w:color w:val="000000"/>
          <w:sz w:val="22"/>
        </w:rPr>
        <w:t xml:space="preserve"> teaching the lesson may use this video for </w:t>
      </w:r>
      <w:r>
        <w:rPr>
          <w:color w:val="000000"/>
          <w:sz w:val="22"/>
        </w:rPr>
        <w:t>the</w:t>
      </w:r>
      <w:r w:rsidRPr="002364E5">
        <w:rPr>
          <w:color w:val="000000"/>
          <w:sz w:val="22"/>
        </w:rPr>
        <w:t xml:space="preserve"> activity required as part of the GTEP program.  (See syllabus for details on the write up of the videotaped lesson and reflection).</w:t>
      </w:r>
    </w:p>
    <w:p w:rsidR="00E70656" w:rsidRPr="002364E5" w:rsidRDefault="00E70656" w:rsidP="00BF661D">
      <w:pPr>
        <w:spacing w:after="100" w:afterAutospacing="1"/>
        <w:rPr>
          <w:color w:val="000000"/>
          <w:sz w:val="22"/>
        </w:rPr>
      </w:pPr>
    </w:p>
    <w:p w:rsidR="00BF661D" w:rsidRPr="00225E01" w:rsidRDefault="00BF661D" w:rsidP="00BF661D">
      <w:pPr>
        <w:rPr>
          <w:sz w:val="22"/>
        </w:rPr>
      </w:pPr>
      <w:r w:rsidRPr="00225E01">
        <w:rPr>
          <w:b/>
          <w:sz w:val="22"/>
        </w:rPr>
        <w:t>Reflective Essay</w:t>
      </w:r>
      <w:r w:rsidRPr="00225E01">
        <w:rPr>
          <w:b/>
          <w:sz w:val="22"/>
        </w:rPr>
        <w:tab/>
      </w:r>
      <w:r w:rsidRPr="00225E01">
        <w:rPr>
          <w:sz w:val="22"/>
        </w:rPr>
        <w:tab/>
      </w:r>
      <w:r w:rsidRPr="00225E01">
        <w:rPr>
          <w:sz w:val="22"/>
        </w:rPr>
        <w:tab/>
      </w:r>
      <w:r>
        <w:rPr>
          <w:sz w:val="22"/>
        </w:rPr>
        <w:t xml:space="preserve"> </w:t>
      </w:r>
      <w:r w:rsidR="00E70656">
        <w:rPr>
          <w:b/>
          <w:sz w:val="22"/>
        </w:rPr>
        <w:t>Wednesday</w:t>
      </w:r>
      <w:r>
        <w:rPr>
          <w:sz w:val="22"/>
        </w:rPr>
        <w:t xml:space="preserve"> </w:t>
      </w:r>
      <w:r w:rsidRPr="002E6AA7">
        <w:rPr>
          <w:b/>
          <w:sz w:val="22"/>
        </w:rPr>
        <w:t xml:space="preserve">March </w:t>
      </w:r>
      <w:r w:rsidR="00E70656">
        <w:rPr>
          <w:b/>
          <w:sz w:val="22"/>
        </w:rPr>
        <w:t>21</w:t>
      </w:r>
      <w:r w:rsidRPr="00225E01">
        <w:rPr>
          <w:sz w:val="22"/>
        </w:rPr>
        <w:tab/>
      </w:r>
      <w:r w:rsidRPr="00225E01">
        <w:rPr>
          <w:sz w:val="22"/>
        </w:rPr>
        <w:tab/>
      </w:r>
      <w:r w:rsidRPr="00225E01">
        <w:rPr>
          <w:sz w:val="22"/>
        </w:rPr>
        <w:tab/>
      </w:r>
      <w:r>
        <w:rPr>
          <w:b/>
          <w:sz w:val="22"/>
        </w:rPr>
        <w:t xml:space="preserve"> </w:t>
      </w:r>
      <w:r w:rsidRPr="00225E01">
        <w:rPr>
          <w:b/>
          <w:sz w:val="22"/>
        </w:rPr>
        <w:t>5%</w:t>
      </w:r>
    </w:p>
    <w:p w:rsidR="00BF661D" w:rsidRPr="00225E01" w:rsidRDefault="00BF661D" w:rsidP="00BF661D">
      <w:pPr>
        <w:pStyle w:val="BodyTextIndent"/>
        <w:ind w:left="720"/>
        <w:rPr>
          <w:sz w:val="22"/>
        </w:rPr>
      </w:pPr>
      <w:r w:rsidRPr="00225E01">
        <w:rPr>
          <w:sz w:val="22"/>
        </w:rPr>
        <w:t xml:space="preserve">Review your entries in your student teaching log and respond in writing to the essential question for this course.  </w:t>
      </w:r>
      <w:r w:rsidRPr="00225E01">
        <w:rPr>
          <w:b/>
          <w:sz w:val="22"/>
        </w:rPr>
        <w:t>How are you growing as a professional through the GTEP program</w:t>
      </w:r>
      <w:r w:rsidRPr="00225E01">
        <w:rPr>
          <w:sz w:val="22"/>
        </w:rPr>
        <w:t xml:space="preserve">? Reflect on possible connections between theory (GTEP coursework) practice (field experiences) and the elements of your Work Sample  (2-3 pages typed)    </w:t>
      </w:r>
    </w:p>
    <w:p w:rsidR="00BF661D" w:rsidRDefault="00BF661D" w:rsidP="00BF661D">
      <w:pPr>
        <w:pStyle w:val="BodyTextIndent"/>
        <w:rPr>
          <w:b/>
          <w:sz w:val="22"/>
        </w:rPr>
      </w:pPr>
    </w:p>
    <w:p w:rsidR="00BF661D" w:rsidRPr="00225E01" w:rsidRDefault="00BF661D" w:rsidP="00BF661D">
      <w:pPr>
        <w:rPr>
          <w:b/>
          <w:sz w:val="22"/>
        </w:rPr>
      </w:pPr>
      <w:r w:rsidRPr="00225E01">
        <w:rPr>
          <w:b/>
          <w:sz w:val="22"/>
        </w:rPr>
        <w:t xml:space="preserve">Successful completion of Student Teaching I </w:t>
      </w:r>
      <w:proofErr w:type="gramStart"/>
      <w:r w:rsidRPr="00225E01">
        <w:rPr>
          <w:b/>
          <w:sz w:val="22"/>
        </w:rPr>
        <w:t>is</w:t>
      </w:r>
      <w:proofErr w:type="gramEnd"/>
      <w:r w:rsidRPr="00225E01">
        <w:rPr>
          <w:b/>
          <w:sz w:val="22"/>
        </w:rPr>
        <w:t xml:space="preserve"> required for continuation in the GTEP program and participation in Student Teaching II. </w:t>
      </w:r>
      <w:r>
        <w:rPr>
          <w:b/>
          <w:sz w:val="22"/>
        </w:rPr>
        <w:t xml:space="preserve">  Your University Supervisor will make a minimum of three observational visits</w:t>
      </w:r>
      <w:proofErr w:type="gramStart"/>
      <w:r>
        <w:rPr>
          <w:b/>
          <w:sz w:val="22"/>
        </w:rPr>
        <w:t>,  evaluate</w:t>
      </w:r>
      <w:proofErr w:type="gramEnd"/>
      <w:r>
        <w:rPr>
          <w:b/>
          <w:sz w:val="22"/>
        </w:rPr>
        <w:t xml:space="preserve"> your work sample, and complete two student teaching evaluation forms (midterm and final).</w:t>
      </w:r>
    </w:p>
    <w:p w:rsidR="00BF661D" w:rsidRPr="00225E01" w:rsidRDefault="00BF661D" w:rsidP="00BF661D">
      <w:pPr>
        <w:pStyle w:val="BodyTextIndent"/>
        <w:rPr>
          <w:b/>
          <w:sz w:val="22"/>
        </w:rPr>
      </w:pPr>
    </w:p>
    <w:p w:rsidR="00BF661D" w:rsidRPr="00225E01" w:rsidRDefault="00BF661D" w:rsidP="00BF661D">
      <w:pPr>
        <w:keepNext/>
        <w:widowControl w:val="0"/>
        <w:autoSpaceDE w:val="0"/>
        <w:autoSpaceDN w:val="0"/>
        <w:adjustRightInd w:val="0"/>
        <w:rPr>
          <w:rFonts w:eastAsia="Cambria" w:cs="Verdana-Bold"/>
          <w:bCs/>
          <w:sz w:val="22"/>
        </w:rPr>
      </w:pPr>
      <w:r w:rsidRPr="00225E01">
        <w:rPr>
          <w:sz w:val="22"/>
          <w:u w:val="single"/>
        </w:rPr>
        <w:t>Additional expectations</w:t>
      </w:r>
      <w:r w:rsidRPr="00225E01">
        <w:rPr>
          <w:sz w:val="22"/>
        </w:rPr>
        <w:t xml:space="preserve"> to keep in mind related to professionalism are from TSPC competency area five that states that “</w:t>
      </w:r>
      <w:r w:rsidRPr="00225E01">
        <w:rPr>
          <w:rFonts w:eastAsia="Cambria" w:cs="Verdana-Bold"/>
          <w:bCs/>
          <w:sz w:val="22"/>
        </w:rPr>
        <w:t>candidates exhibit professional behaviors, ethics, and values and demonstrate they are able to:</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Be dependable, conscientious, and punctual;</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Meet work schedule demands;</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Be aware of the importance of dressing appropriately;</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Be aware of, and act in accordance with, school policies and practices;</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Understand the organizational culture and expectations that operate within a school and that impact students and student learning;</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Interact constructively and respectfully with students, colleagues, administrators, supervisors, school staff, families, and members of the community;</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Collaborate with parents, colleagues, and members of the community to provide internal and external assistance to students and their families to promote student learning;</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Perform advisory functions for students in formal and informal settings;</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Function as a member of an interdisciplinary team to achieve long-term curriculum goals, and State content standards and district standards;</w:t>
      </w:r>
    </w:p>
    <w:p w:rsidR="00BF661D" w:rsidRPr="00225E01" w:rsidRDefault="00BF661D" w:rsidP="00BF661D">
      <w:pPr>
        <w:keepNext/>
        <w:widowControl w:val="0"/>
        <w:numPr>
          <w:ilvl w:val="1"/>
          <w:numId w:val="4"/>
        </w:numPr>
        <w:autoSpaceDE w:val="0"/>
        <w:autoSpaceDN w:val="0"/>
        <w:adjustRightInd w:val="0"/>
        <w:rPr>
          <w:rFonts w:eastAsia="Cambria" w:cs="Verdana-Bold"/>
          <w:sz w:val="22"/>
        </w:rPr>
      </w:pPr>
      <w:r w:rsidRPr="00225E01">
        <w:rPr>
          <w:rFonts w:eastAsia="Cambria" w:cs="Verdana-Bold"/>
          <w:sz w:val="22"/>
        </w:rPr>
        <w:t>Exhibit energy, drive and determination to make one's school and classroom the best possible environment for teaching and learning; and</w:t>
      </w:r>
    </w:p>
    <w:p w:rsidR="00BF661D" w:rsidRPr="00225E01" w:rsidRDefault="00BF661D" w:rsidP="00BF661D">
      <w:pPr>
        <w:keepNext/>
        <w:numPr>
          <w:ilvl w:val="1"/>
          <w:numId w:val="4"/>
        </w:numPr>
        <w:rPr>
          <w:sz w:val="22"/>
        </w:rPr>
      </w:pPr>
      <w:r w:rsidRPr="00225E01">
        <w:rPr>
          <w:rFonts w:eastAsia="Cambria" w:cs="Verdana-Bold"/>
          <w:sz w:val="22"/>
        </w:rPr>
        <w:t>Exhibit energy, drive and determination to become a professional educator.</w:t>
      </w:r>
    </w:p>
    <w:p w:rsidR="00BF661D" w:rsidRPr="00225E01" w:rsidRDefault="00BF661D" w:rsidP="00BF661D">
      <w:pPr>
        <w:keepNext/>
        <w:ind w:left="720"/>
        <w:rPr>
          <w:sz w:val="22"/>
        </w:rPr>
      </w:pPr>
    </w:p>
    <w:p w:rsidR="00BF661D" w:rsidRDefault="00BF661D" w:rsidP="00BF661D">
      <w:pPr>
        <w:pStyle w:val="BodyTextIndent"/>
        <w:rPr>
          <w:b/>
          <w:sz w:val="22"/>
        </w:rPr>
      </w:pPr>
      <w:r w:rsidRPr="00225E01">
        <w:rPr>
          <w:b/>
          <w:sz w:val="22"/>
        </w:rPr>
        <w:tab/>
      </w:r>
    </w:p>
    <w:p w:rsidR="00BF661D" w:rsidRDefault="00BF661D" w:rsidP="00BF661D">
      <w:pPr>
        <w:pStyle w:val="BodyTextIndent"/>
        <w:rPr>
          <w:b/>
          <w:sz w:val="22"/>
        </w:rPr>
      </w:pPr>
    </w:p>
    <w:p w:rsidR="00BF661D" w:rsidRDefault="00BF661D" w:rsidP="00BF661D">
      <w:pPr>
        <w:pStyle w:val="BodyTextIndent"/>
        <w:rPr>
          <w:b/>
          <w:sz w:val="22"/>
        </w:rPr>
      </w:pPr>
      <w:r>
        <w:rPr>
          <w:b/>
          <w:sz w:val="22"/>
        </w:rPr>
        <w:t>Tentative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8"/>
        <w:gridCol w:w="3475"/>
        <w:gridCol w:w="3913"/>
      </w:tblGrid>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sidRPr="00225E01">
              <w:rPr>
                <w:sz w:val="22"/>
              </w:rPr>
              <w:t>Date</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sidRPr="00225E01">
              <w:rPr>
                <w:sz w:val="22"/>
              </w:rPr>
              <w:t>Assignment Due Beginning of Class</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E70656">
            <w:pPr>
              <w:rPr>
                <w:sz w:val="22"/>
              </w:rPr>
            </w:pPr>
            <w:r>
              <w:rPr>
                <w:sz w:val="22"/>
              </w:rPr>
              <w:t>Jan. 12</w:t>
            </w:r>
          </w:p>
          <w:p w:rsidR="00BF661D" w:rsidRPr="00225E01" w:rsidRDefault="00BF661D">
            <w:pPr>
              <w:rPr>
                <w:sz w:val="22"/>
              </w:rPr>
            </w:pPr>
          </w:p>
        </w:tc>
        <w:tc>
          <w:tcPr>
            <w:tcW w:w="3475"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Review Syllabus &amp; Work Sample Assessment Rubric</w:t>
            </w:r>
          </w:p>
          <w:p w:rsidR="00BF661D" w:rsidRPr="00225E01" w:rsidRDefault="00BF661D">
            <w:pPr>
              <w:rPr>
                <w:sz w:val="22"/>
              </w:rPr>
            </w:pPr>
            <w:r>
              <w:rPr>
                <w:sz w:val="22"/>
              </w:rPr>
              <w:t>Share Student Teaching Experiences</w:t>
            </w:r>
          </w:p>
          <w:p w:rsidR="00BF661D" w:rsidRPr="00225E01" w:rsidRDefault="00BF661D">
            <w:pPr>
              <w:rPr>
                <w:sz w:val="22"/>
              </w:rPr>
            </w:pPr>
            <w:r w:rsidRPr="00225E01">
              <w:rPr>
                <w:sz w:val="22"/>
              </w:rPr>
              <w:t>Videotape/Consultancy Signup</w:t>
            </w: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E70656">
            <w:pPr>
              <w:rPr>
                <w:sz w:val="22"/>
              </w:rPr>
            </w:pPr>
            <w:r>
              <w:rPr>
                <w:sz w:val="22"/>
              </w:rPr>
              <w:t xml:space="preserve">Bring </w:t>
            </w:r>
            <w:r w:rsidR="00BF661D">
              <w:rPr>
                <w:sz w:val="22"/>
              </w:rPr>
              <w:t>Work Sample Topic</w:t>
            </w:r>
            <w:r>
              <w:rPr>
                <w:sz w:val="22"/>
              </w:rPr>
              <w:t xml:space="preserve"> for Winter Term</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E70656">
            <w:pPr>
              <w:rPr>
                <w:sz w:val="22"/>
              </w:rPr>
            </w:pPr>
            <w:r>
              <w:rPr>
                <w:sz w:val="22"/>
              </w:rPr>
              <w:t>Jan. 19</w:t>
            </w:r>
          </w:p>
          <w:p w:rsidR="00BF661D" w:rsidRPr="00225E01" w:rsidRDefault="00BF661D">
            <w:pPr>
              <w:rPr>
                <w:sz w:val="22"/>
              </w:rPr>
            </w:pPr>
          </w:p>
        </w:tc>
        <w:tc>
          <w:tcPr>
            <w:tcW w:w="3475"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Presentation on Lesson Study</w:t>
            </w:r>
          </w:p>
          <w:p w:rsidR="00BF661D" w:rsidRPr="00225E01" w:rsidRDefault="00BF661D">
            <w:pPr>
              <w:rPr>
                <w:sz w:val="22"/>
              </w:rPr>
            </w:pPr>
            <w:r>
              <w:rPr>
                <w:sz w:val="22"/>
              </w:rPr>
              <w:t xml:space="preserve">Lesson Study Teams Meet to Plan </w:t>
            </w: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sidRPr="00225E01">
              <w:rPr>
                <w:sz w:val="22"/>
              </w:rPr>
              <w:t>Pre-Assessment</w:t>
            </w:r>
            <w:r w:rsidR="00E70656">
              <w:rPr>
                <w:sz w:val="22"/>
              </w:rPr>
              <w:t xml:space="preserve"> to be used with Work Sample</w:t>
            </w:r>
          </w:p>
          <w:p w:rsidR="00BF661D" w:rsidRPr="00225E01" w:rsidRDefault="00BF661D">
            <w:pPr>
              <w:rPr>
                <w:sz w:val="22"/>
              </w:rPr>
            </w:pPr>
            <w:r w:rsidRPr="00225E01">
              <w:rPr>
                <w:sz w:val="22"/>
              </w:rPr>
              <w:t>School Profile</w:t>
            </w:r>
            <w:r w:rsidR="00E70656">
              <w:rPr>
                <w:sz w:val="22"/>
              </w:rPr>
              <w:t>, (Revised),</w:t>
            </w:r>
            <w:r>
              <w:rPr>
                <w:sz w:val="22"/>
              </w:rPr>
              <w:t xml:space="preserve"> for Work Sample</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Jan. 2</w:t>
            </w:r>
            <w:r w:rsidR="00E70656">
              <w:rPr>
                <w:sz w:val="22"/>
              </w:rPr>
              <w:t>6</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Discrimination and Oregon Educator</w:t>
            </w:r>
          </w:p>
        </w:tc>
        <w:tc>
          <w:tcPr>
            <w:tcW w:w="3913" w:type="dxa"/>
            <w:tcBorders>
              <w:top w:val="single" w:sz="4" w:space="0" w:color="auto"/>
              <w:left w:val="single" w:sz="4" w:space="0" w:color="auto"/>
              <w:bottom w:val="single" w:sz="4" w:space="0" w:color="auto"/>
              <w:right w:val="single" w:sz="4" w:space="0" w:color="auto"/>
            </w:tcBorders>
          </w:tcPr>
          <w:p w:rsidR="00BF661D" w:rsidRDefault="00BF661D" w:rsidP="00BF661D">
            <w:pPr>
              <w:rPr>
                <w:sz w:val="22"/>
              </w:rPr>
            </w:pPr>
            <w:r>
              <w:rPr>
                <w:sz w:val="22"/>
              </w:rPr>
              <w:t>Classroom Profile for Work Sample</w:t>
            </w:r>
          </w:p>
          <w:p w:rsidR="00BF661D" w:rsidRPr="00225E01" w:rsidRDefault="00BF661D">
            <w:pPr>
              <w:rPr>
                <w:sz w:val="22"/>
              </w:rPr>
            </w:pP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7A2716" w:rsidP="00BF661D">
            <w:pPr>
              <w:rPr>
                <w:sz w:val="22"/>
              </w:rPr>
            </w:pPr>
            <w:r>
              <w:rPr>
                <w:sz w:val="22"/>
              </w:rPr>
              <w:t>Feb. 2</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Discrimination and Oregon Educator</w:t>
            </w:r>
            <w:r w:rsidRPr="00225E01">
              <w:rPr>
                <w:sz w:val="22"/>
              </w:rPr>
              <w:t xml:space="preserve"> </w:t>
            </w:r>
          </w:p>
        </w:tc>
        <w:tc>
          <w:tcPr>
            <w:tcW w:w="3913" w:type="dxa"/>
            <w:tcBorders>
              <w:top w:val="single" w:sz="4" w:space="0" w:color="auto"/>
              <w:left w:val="single" w:sz="4" w:space="0" w:color="auto"/>
              <w:bottom w:val="single" w:sz="4" w:space="0" w:color="auto"/>
              <w:right w:val="single" w:sz="4" w:space="0" w:color="auto"/>
            </w:tcBorders>
          </w:tcPr>
          <w:p w:rsidR="00BF661D" w:rsidRDefault="00BF661D" w:rsidP="00BF661D">
            <w:pPr>
              <w:rPr>
                <w:sz w:val="22"/>
              </w:rPr>
            </w:pPr>
            <w:r>
              <w:rPr>
                <w:sz w:val="22"/>
              </w:rPr>
              <w:t>Student Teaching</w:t>
            </w:r>
            <w:r w:rsidRPr="00225E01">
              <w:rPr>
                <w:sz w:val="22"/>
              </w:rPr>
              <w:t xml:space="preserve"> Log/Episode Analysis </w:t>
            </w:r>
          </w:p>
          <w:p w:rsidR="00BF661D" w:rsidRPr="00225E01" w:rsidRDefault="00BF661D" w:rsidP="00BF661D">
            <w:pPr>
              <w:rPr>
                <w:sz w:val="22"/>
              </w:rPr>
            </w:pPr>
            <w:r w:rsidRPr="00225E01">
              <w:rPr>
                <w:sz w:val="22"/>
              </w:rPr>
              <w:t xml:space="preserve"> </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rsidP="00BF661D">
            <w:pPr>
              <w:rPr>
                <w:sz w:val="22"/>
              </w:rPr>
            </w:pPr>
            <w:r>
              <w:rPr>
                <w:sz w:val="22"/>
              </w:rPr>
              <w:t xml:space="preserve">Feb. </w:t>
            </w:r>
            <w:r w:rsidR="007A2716">
              <w:rPr>
                <w:sz w:val="22"/>
              </w:rPr>
              <w:t>9</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rsidP="00BF661D">
            <w:pPr>
              <w:rPr>
                <w:sz w:val="22"/>
              </w:rPr>
            </w:pPr>
            <w:r>
              <w:rPr>
                <w:sz w:val="22"/>
              </w:rPr>
              <w:t>Share videos/consultancy  (NOT Lesson Study)</w:t>
            </w: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BF661D" w:rsidP="00BF661D">
            <w:pPr>
              <w:rPr>
                <w:sz w:val="22"/>
              </w:rPr>
            </w:pPr>
            <w:r>
              <w:rPr>
                <w:sz w:val="22"/>
              </w:rPr>
              <w:t xml:space="preserve">Videotape Presentation Group 1 </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 xml:space="preserve">Feb. </w:t>
            </w:r>
            <w:r w:rsidR="007A2716">
              <w:rPr>
                <w:sz w:val="22"/>
              </w:rPr>
              <w:t>16</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Lesson Study Videos</w:t>
            </w:r>
          </w:p>
        </w:tc>
        <w:tc>
          <w:tcPr>
            <w:tcW w:w="3913"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Videotape Presentation Lesson Study</w:t>
            </w:r>
          </w:p>
          <w:p w:rsidR="00824348" w:rsidRPr="00225E01" w:rsidRDefault="00824348">
            <w:pPr>
              <w:rPr>
                <w:sz w:val="22"/>
              </w:rPr>
            </w:pPr>
            <w:r>
              <w:rPr>
                <w:sz w:val="22"/>
              </w:rPr>
              <w:t>Group 1 TK20 upload of video assign.</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Feb. 2</w:t>
            </w:r>
            <w:r w:rsidR="007A2716">
              <w:rPr>
                <w:sz w:val="22"/>
              </w:rPr>
              <w:t>3</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 xml:space="preserve">Share videos/consultancy (NOT Lesson Study) </w:t>
            </w:r>
          </w:p>
        </w:tc>
        <w:tc>
          <w:tcPr>
            <w:tcW w:w="3913"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Videotape Presentation Group 2</w:t>
            </w:r>
            <w:r w:rsidRPr="00225E01">
              <w:rPr>
                <w:sz w:val="22"/>
              </w:rPr>
              <w:t xml:space="preserve"> </w:t>
            </w:r>
          </w:p>
          <w:p w:rsidR="00824348" w:rsidRPr="00225E01" w:rsidRDefault="00824348">
            <w:pPr>
              <w:rPr>
                <w:sz w:val="22"/>
              </w:rPr>
            </w:pPr>
            <w:r>
              <w:rPr>
                <w:sz w:val="22"/>
              </w:rPr>
              <w:t>Lesson study TK20 upload</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7A2716">
            <w:pPr>
              <w:rPr>
                <w:sz w:val="22"/>
              </w:rPr>
            </w:pPr>
            <w:r>
              <w:rPr>
                <w:sz w:val="22"/>
              </w:rPr>
              <w:t>March 1</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rsidP="00BF661D">
            <w:pPr>
              <w:rPr>
                <w:sz w:val="22"/>
              </w:rPr>
            </w:pPr>
            <w:r>
              <w:rPr>
                <w:sz w:val="22"/>
              </w:rPr>
              <w:t>Data Analysis Work Sample</w:t>
            </w:r>
          </w:p>
        </w:tc>
        <w:tc>
          <w:tcPr>
            <w:tcW w:w="3913"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Bring pre-post assessment data to analyze</w:t>
            </w:r>
          </w:p>
          <w:p w:rsidR="00824348" w:rsidRPr="00225E01" w:rsidRDefault="00824348">
            <w:pPr>
              <w:rPr>
                <w:sz w:val="22"/>
              </w:rPr>
            </w:pPr>
            <w:r>
              <w:rPr>
                <w:sz w:val="22"/>
              </w:rPr>
              <w:t>Group 2 TK20 upload.</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 xml:space="preserve">March </w:t>
            </w:r>
            <w:r w:rsidR="007A2716">
              <w:rPr>
                <w:sz w:val="22"/>
              </w:rPr>
              <w:t>8</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Guest Speaker</w:t>
            </w: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BF661D">
            <w:pPr>
              <w:rPr>
                <w:b/>
                <w:sz w:val="22"/>
              </w:rPr>
            </w:pP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BF661D" w:rsidP="00BF661D">
            <w:pPr>
              <w:rPr>
                <w:sz w:val="22"/>
              </w:rPr>
            </w:pPr>
            <w:r>
              <w:rPr>
                <w:sz w:val="22"/>
              </w:rPr>
              <w:t>March 1</w:t>
            </w:r>
            <w:r w:rsidR="007A2716">
              <w:rPr>
                <w:sz w:val="22"/>
              </w:rPr>
              <w:t>5</w:t>
            </w:r>
          </w:p>
        </w:tc>
        <w:tc>
          <w:tcPr>
            <w:tcW w:w="3475" w:type="dxa"/>
            <w:tcBorders>
              <w:top w:val="single" w:sz="4" w:space="0" w:color="auto"/>
              <w:left w:val="single" w:sz="4" w:space="0" w:color="auto"/>
              <w:bottom w:val="single" w:sz="4" w:space="0" w:color="auto"/>
              <w:right w:val="single" w:sz="4" w:space="0" w:color="auto"/>
            </w:tcBorders>
          </w:tcPr>
          <w:p w:rsidR="007A2716" w:rsidRDefault="007A2716">
            <w:pPr>
              <w:rPr>
                <w:sz w:val="22"/>
              </w:rPr>
            </w:pPr>
            <w:r>
              <w:rPr>
                <w:sz w:val="22"/>
              </w:rPr>
              <w:t>Episode Analysis Discussion (Critical Friends)</w:t>
            </w:r>
          </w:p>
          <w:p w:rsidR="00BF661D" w:rsidRPr="00225E01" w:rsidRDefault="00BF661D">
            <w:pPr>
              <w:rPr>
                <w:sz w:val="22"/>
              </w:rPr>
            </w:pPr>
            <w:r>
              <w:rPr>
                <w:sz w:val="22"/>
              </w:rPr>
              <w:t>Course Evaluation</w:t>
            </w: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 xml:space="preserve">Student Teaching </w:t>
            </w:r>
            <w:r w:rsidRPr="00225E01">
              <w:rPr>
                <w:sz w:val="22"/>
              </w:rPr>
              <w:t xml:space="preserve">Log/Episode Analysis </w:t>
            </w: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Pr="00225E01" w:rsidRDefault="007A2716" w:rsidP="00BF661D">
            <w:pPr>
              <w:rPr>
                <w:sz w:val="22"/>
              </w:rPr>
            </w:pPr>
            <w:r>
              <w:rPr>
                <w:sz w:val="22"/>
              </w:rPr>
              <w:t>March 22</w:t>
            </w:r>
            <w:r w:rsidR="00BF661D">
              <w:rPr>
                <w:sz w:val="22"/>
              </w:rPr>
              <w:t xml:space="preserve"> </w:t>
            </w:r>
          </w:p>
        </w:tc>
        <w:tc>
          <w:tcPr>
            <w:tcW w:w="3475" w:type="dxa"/>
            <w:tcBorders>
              <w:top w:val="single" w:sz="4" w:space="0" w:color="auto"/>
              <w:left w:val="single" w:sz="4" w:space="0" w:color="auto"/>
              <w:bottom w:val="single" w:sz="4" w:space="0" w:color="auto"/>
              <w:right w:val="single" w:sz="4" w:space="0" w:color="auto"/>
            </w:tcBorders>
          </w:tcPr>
          <w:p w:rsidR="00BF661D" w:rsidRPr="00225E01" w:rsidRDefault="00BF661D">
            <w:pPr>
              <w:rPr>
                <w:sz w:val="22"/>
              </w:rPr>
            </w:pPr>
            <w:r>
              <w:rPr>
                <w:sz w:val="22"/>
              </w:rPr>
              <w:t>NO CLASS</w:t>
            </w:r>
          </w:p>
        </w:tc>
        <w:tc>
          <w:tcPr>
            <w:tcW w:w="3913" w:type="dxa"/>
            <w:tcBorders>
              <w:top w:val="single" w:sz="4" w:space="0" w:color="auto"/>
              <w:left w:val="single" w:sz="4" w:space="0" w:color="auto"/>
              <w:bottom w:val="single" w:sz="4" w:space="0" w:color="auto"/>
              <w:right w:val="single" w:sz="4" w:space="0" w:color="auto"/>
            </w:tcBorders>
          </w:tcPr>
          <w:p w:rsidR="00BF661D" w:rsidRPr="00225E01" w:rsidRDefault="00BF661D">
            <w:pPr>
              <w:rPr>
                <w:b/>
                <w:sz w:val="22"/>
              </w:rPr>
            </w:pPr>
          </w:p>
        </w:tc>
      </w:tr>
      <w:tr w:rsidR="00BF661D" w:rsidRPr="00225E01">
        <w:tc>
          <w:tcPr>
            <w:tcW w:w="1468"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WED March 21</w:t>
            </w:r>
          </w:p>
        </w:tc>
        <w:tc>
          <w:tcPr>
            <w:tcW w:w="3475" w:type="dxa"/>
            <w:tcBorders>
              <w:top w:val="single" w:sz="4" w:space="0" w:color="auto"/>
              <w:left w:val="single" w:sz="4" w:space="0" w:color="auto"/>
              <w:bottom w:val="single" w:sz="4" w:space="0" w:color="auto"/>
              <w:right w:val="single" w:sz="4" w:space="0" w:color="auto"/>
            </w:tcBorders>
          </w:tcPr>
          <w:p w:rsidR="00BF661D" w:rsidRDefault="00BF661D">
            <w:pPr>
              <w:rPr>
                <w:sz w:val="22"/>
              </w:rPr>
            </w:pPr>
            <w:r>
              <w:rPr>
                <w:sz w:val="22"/>
              </w:rPr>
              <w:t>JOB   PANEL</w:t>
            </w:r>
            <w:r w:rsidR="007A2716">
              <w:rPr>
                <w:sz w:val="22"/>
              </w:rPr>
              <w:t xml:space="preserve"> (Location TBA)</w:t>
            </w:r>
          </w:p>
        </w:tc>
        <w:tc>
          <w:tcPr>
            <w:tcW w:w="3913" w:type="dxa"/>
            <w:tcBorders>
              <w:top w:val="single" w:sz="4" w:space="0" w:color="auto"/>
              <w:left w:val="single" w:sz="4" w:space="0" w:color="auto"/>
              <w:bottom w:val="single" w:sz="4" w:space="0" w:color="auto"/>
              <w:right w:val="single" w:sz="4" w:space="0" w:color="auto"/>
            </w:tcBorders>
          </w:tcPr>
          <w:p w:rsidR="00BF661D" w:rsidRDefault="00BF661D" w:rsidP="00BF661D">
            <w:pPr>
              <w:rPr>
                <w:sz w:val="22"/>
              </w:rPr>
            </w:pPr>
            <w:r w:rsidRPr="00225E01">
              <w:rPr>
                <w:sz w:val="22"/>
              </w:rPr>
              <w:t>Reflective Essay on Professional Growth</w:t>
            </w:r>
          </w:p>
          <w:p w:rsidR="00BF661D" w:rsidRPr="00225E01" w:rsidRDefault="00BF661D" w:rsidP="00BF661D">
            <w:pPr>
              <w:rPr>
                <w:sz w:val="22"/>
              </w:rPr>
            </w:pPr>
          </w:p>
        </w:tc>
      </w:tr>
    </w:tbl>
    <w:p w:rsidR="00BF661D" w:rsidRPr="00F91C6D" w:rsidRDefault="00BF661D" w:rsidP="00BF661D">
      <w:pPr>
        <w:pStyle w:val="BodyTextIndent"/>
        <w:rPr>
          <w:b/>
          <w:sz w:val="22"/>
        </w:rPr>
      </w:pPr>
    </w:p>
    <w:p w:rsidR="00BF661D" w:rsidRPr="007E486F" w:rsidRDefault="00BF661D" w:rsidP="00BF661D">
      <w:pPr>
        <w:pStyle w:val="BodyTextIndent"/>
        <w:keepNext/>
        <w:ind w:left="0"/>
        <w:rPr>
          <w:b/>
          <w:sz w:val="22"/>
        </w:rPr>
      </w:pPr>
      <w:r w:rsidRPr="007E486F">
        <w:rPr>
          <w:b/>
          <w:sz w:val="22"/>
        </w:rPr>
        <w:t>On or Before</w:t>
      </w:r>
      <w:r>
        <w:rPr>
          <w:b/>
          <w:sz w:val="22"/>
        </w:rPr>
        <w:t xml:space="preserve">     Student Teaching and Work Sample Deadlines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8"/>
        <w:gridCol w:w="7398"/>
      </w:tblGrid>
      <w:tr w:rsidR="00BF661D" w:rsidRPr="007224E6">
        <w:tc>
          <w:tcPr>
            <w:tcW w:w="1458" w:type="dxa"/>
          </w:tcPr>
          <w:p w:rsidR="00BF661D" w:rsidRPr="00103BE8" w:rsidRDefault="00BF661D" w:rsidP="00BF661D">
            <w:pPr>
              <w:pStyle w:val="BodyTextIndent"/>
              <w:keepNext/>
              <w:ind w:left="0"/>
              <w:rPr>
                <w:sz w:val="22"/>
              </w:rPr>
            </w:pPr>
            <w:r w:rsidRPr="00103BE8">
              <w:rPr>
                <w:sz w:val="22"/>
              </w:rPr>
              <w:t>Jan 1</w:t>
            </w:r>
            <w:r w:rsidR="007A2716">
              <w:rPr>
                <w:sz w:val="22"/>
              </w:rPr>
              <w:t>9</w:t>
            </w:r>
          </w:p>
        </w:tc>
        <w:tc>
          <w:tcPr>
            <w:tcW w:w="7398" w:type="dxa"/>
          </w:tcPr>
          <w:p w:rsidR="00BF661D" w:rsidRPr="007224E6" w:rsidRDefault="007A2716" w:rsidP="007A2716">
            <w:pPr>
              <w:pStyle w:val="BodyTextIndent"/>
              <w:keepNext/>
              <w:ind w:left="0"/>
              <w:rPr>
                <w:sz w:val="22"/>
              </w:rPr>
            </w:pPr>
            <w:r>
              <w:rPr>
                <w:sz w:val="22"/>
              </w:rPr>
              <w:t>Submit draft work sample p</w:t>
            </w:r>
            <w:r w:rsidR="00BF661D" w:rsidRPr="007224E6">
              <w:rPr>
                <w:sz w:val="22"/>
              </w:rPr>
              <w:t xml:space="preserve">re-assessment to </w:t>
            </w:r>
            <w:r>
              <w:rPr>
                <w:sz w:val="22"/>
              </w:rPr>
              <w:t>Howard</w:t>
            </w:r>
            <w:r w:rsidR="00BF661D" w:rsidRPr="007224E6">
              <w:rPr>
                <w:sz w:val="22"/>
              </w:rPr>
              <w:t xml:space="preserve"> for review</w:t>
            </w:r>
          </w:p>
        </w:tc>
      </w:tr>
      <w:tr w:rsidR="00BF661D" w:rsidRPr="007224E6">
        <w:tc>
          <w:tcPr>
            <w:tcW w:w="1458" w:type="dxa"/>
          </w:tcPr>
          <w:p w:rsidR="00BF661D" w:rsidRPr="00103BE8" w:rsidRDefault="00824348" w:rsidP="00BF661D">
            <w:pPr>
              <w:pStyle w:val="BodyTextIndent"/>
              <w:keepNext/>
              <w:ind w:left="0"/>
              <w:rPr>
                <w:sz w:val="22"/>
              </w:rPr>
            </w:pPr>
            <w:r>
              <w:rPr>
                <w:sz w:val="22"/>
              </w:rPr>
              <w:t>Feb 2</w:t>
            </w:r>
          </w:p>
        </w:tc>
        <w:tc>
          <w:tcPr>
            <w:tcW w:w="7398" w:type="dxa"/>
          </w:tcPr>
          <w:p w:rsidR="00BF661D" w:rsidRPr="007224E6" w:rsidRDefault="00BF661D" w:rsidP="00BF661D">
            <w:pPr>
              <w:pStyle w:val="BodyTextIndent"/>
              <w:keepNext/>
              <w:ind w:left="0"/>
              <w:rPr>
                <w:sz w:val="22"/>
              </w:rPr>
            </w:pPr>
            <w:r w:rsidRPr="007224E6">
              <w:rPr>
                <w:sz w:val="22"/>
              </w:rPr>
              <w:t>Administer pre-assessment for work sample</w:t>
            </w:r>
          </w:p>
        </w:tc>
      </w:tr>
      <w:tr w:rsidR="00BF661D" w:rsidRPr="007224E6">
        <w:tc>
          <w:tcPr>
            <w:tcW w:w="1458" w:type="dxa"/>
          </w:tcPr>
          <w:p w:rsidR="00BF661D" w:rsidRPr="00103BE8" w:rsidRDefault="00BF661D" w:rsidP="00BF661D">
            <w:pPr>
              <w:pStyle w:val="BodyTextIndent"/>
              <w:keepNext/>
              <w:ind w:left="0"/>
              <w:rPr>
                <w:sz w:val="22"/>
              </w:rPr>
            </w:pPr>
            <w:r w:rsidRPr="00103BE8">
              <w:rPr>
                <w:sz w:val="22"/>
              </w:rPr>
              <w:t xml:space="preserve">Feb </w:t>
            </w:r>
            <w:r w:rsidR="00824348">
              <w:rPr>
                <w:sz w:val="22"/>
              </w:rPr>
              <w:t>3</w:t>
            </w:r>
          </w:p>
        </w:tc>
        <w:tc>
          <w:tcPr>
            <w:tcW w:w="7398" w:type="dxa"/>
          </w:tcPr>
          <w:p w:rsidR="00BF661D" w:rsidRPr="007224E6" w:rsidRDefault="00BF661D" w:rsidP="00BF661D">
            <w:pPr>
              <w:pStyle w:val="BodyTextIndent"/>
              <w:keepNext/>
              <w:ind w:left="0"/>
              <w:rPr>
                <w:sz w:val="22"/>
              </w:rPr>
            </w:pPr>
            <w:r w:rsidRPr="007224E6">
              <w:rPr>
                <w:sz w:val="22"/>
              </w:rPr>
              <w:t xml:space="preserve">Begin </w:t>
            </w:r>
            <w:r>
              <w:rPr>
                <w:sz w:val="22"/>
              </w:rPr>
              <w:t>work sample</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Feb 10</w:t>
            </w:r>
          </w:p>
        </w:tc>
        <w:tc>
          <w:tcPr>
            <w:tcW w:w="7398" w:type="dxa"/>
          </w:tcPr>
          <w:p w:rsidR="00BF661D" w:rsidRPr="007224E6" w:rsidRDefault="00BF661D" w:rsidP="00BF661D">
            <w:pPr>
              <w:pStyle w:val="BodyTextIndent"/>
              <w:keepNext/>
              <w:ind w:left="0"/>
              <w:rPr>
                <w:sz w:val="22"/>
              </w:rPr>
            </w:pPr>
            <w:r w:rsidRPr="007224E6">
              <w:rPr>
                <w:sz w:val="22"/>
              </w:rPr>
              <w:t>Complete 3-way conference and mid term Student Teaching evaluation</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Feb 14</w:t>
            </w:r>
          </w:p>
        </w:tc>
        <w:tc>
          <w:tcPr>
            <w:tcW w:w="7398" w:type="dxa"/>
          </w:tcPr>
          <w:p w:rsidR="00BF661D" w:rsidRPr="007224E6" w:rsidRDefault="00BF661D" w:rsidP="00BF661D">
            <w:pPr>
              <w:pStyle w:val="BodyTextIndent"/>
              <w:keepNext/>
              <w:ind w:left="0"/>
              <w:rPr>
                <w:sz w:val="22"/>
              </w:rPr>
            </w:pPr>
            <w:r w:rsidRPr="007224E6">
              <w:rPr>
                <w:sz w:val="22"/>
              </w:rPr>
              <w:t>University supervisor uploads midterm ST I evaluation into TK20</w:t>
            </w:r>
          </w:p>
        </w:tc>
      </w:tr>
      <w:tr w:rsidR="00BF661D" w:rsidRPr="007224E6">
        <w:tc>
          <w:tcPr>
            <w:tcW w:w="1458" w:type="dxa"/>
          </w:tcPr>
          <w:p w:rsidR="00BF661D" w:rsidRPr="00103BE8" w:rsidRDefault="00824348" w:rsidP="00BF661D">
            <w:pPr>
              <w:pStyle w:val="BodyTextIndent"/>
              <w:keepNext/>
              <w:ind w:left="0"/>
              <w:rPr>
                <w:sz w:val="22"/>
              </w:rPr>
            </w:pPr>
            <w:r>
              <w:rPr>
                <w:sz w:val="22"/>
              </w:rPr>
              <w:t>March 1</w:t>
            </w:r>
          </w:p>
        </w:tc>
        <w:tc>
          <w:tcPr>
            <w:tcW w:w="7398" w:type="dxa"/>
          </w:tcPr>
          <w:p w:rsidR="00BF661D" w:rsidRPr="007224E6" w:rsidRDefault="00BF661D" w:rsidP="00BF661D">
            <w:pPr>
              <w:pStyle w:val="BodyTextIndent"/>
              <w:keepNext/>
              <w:ind w:left="0"/>
              <w:rPr>
                <w:sz w:val="22"/>
              </w:rPr>
            </w:pPr>
            <w:r w:rsidRPr="007224E6">
              <w:rPr>
                <w:sz w:val="22"/>
              </w:rPr>
              <w:t>Complete teaching work sample including post assessment</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March 5-16</w:t>
            </w:r>
          </w:p>
        </w:tc>
        <w:tc>
          <w:tcPr>
            <w:tcW w:w="7398" w:type="dxa"/>
          </w:tcPr>
          <w:p w:rsidR="00BF661D" w:rsidRPr="007224E6" w:rsidRDefault="00BF661D" w:rsidP="00BF661D">
            <w:pPr>
              <w:pStyle w:val="BodyTextIndent"/>
              <w:keepNext/>
              <w:ind w:left="0"/>
              <w:rPr>
                <w:sz w:val="22"/>
              </w:rPr>
            </w:pPr>
            <w:r>
              <w:rPr>
                <w:sz w:val="22"/>
              </w:rPr>
              <w:t>Complete 3-way conference and final Student Teaching Evaluation</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March 9</w:t>
            </w:r>
          </w:p>
        </w:tc>
        <w:tc>
          <w:tcPr>
            <w:tcW w:w="7398" w:type="dxa"/>
          </w:tcPr>
          <w:p w:rsidR="00BF661D" w:rsidRPr="007224E6" w:rsidRDefault="00BF661D" w:rsidP="00BF661D">
            <w:pPr>
              <w:pStyle w:val="BodyTextIndent"/>
              <w:keepNext/>
              <w:ind w:left="0"/>
              <w:rPr>
                <w:sz w:val="22"/>
              </w:rPr>
            </w:pPr>
            <w:r w:rsidRPr="007224E6">
              <w:rPr>
                <w:sz w:val="22"/>
              </w:rPr>
              <w:t>Teacher candidates turn in completed work sample to supervisor for review and revision if necessary</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March 16</w:t>
            </w:r>
          </w:p>
        </w:tc>
        <w:tc>
          <w:tcPr>
            <w:tcW w:w="7398" w:type="dxa"/>
          </w:tcPr>
          <w:p w:rsidR="00BF661D" w:rsidRPr="007224E6" w:rsidRDefault="00BF661D" w:rsidP="00BF661D">
            <w:pPr>
              <w:pStyle w:val="BodyTextIndent"/>
              <w:keepNext/>
              <w:ind w:left="0"/>
              <w:rPr>
                <w:sz w:val="22"/>
              </w:rPr>
            </w:pPr>
            <w:r w:rsidRPr="007224E6">
              <w:rPr>
                <w:sz w:val="22"/>
              </w:rPr>
              <w:t>Supervisors return work sample with feedback to teacher candidates for revision</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March 20</w:t>
            </w:r>
          </w:p>
        </w:tc>
        <w:tc>
          <w:tcPr>
            <w:tcW w:w="7398" w:type="dxa"/>
          </w:tcPr>
          <w:p w:rsidR="00BF661D" w:rsidRPr="007224E6" w:rsidRDefault="00BF661D" w:rsidP="00BF661D">
            <w:pPr>
              <w:pStyle w:val="BodyTextIndent"/>
              <w:keepNext/>
              <w:ind w:left="0"/>
              <w:rPr>
                <w:sz w:val="22"/>
              </w:rPr>
            </w:pPr>
            <w:r w:rsidRPr="007224E6">
              <w:rPr>
                <w:sz w:val="22"/>
              </w:rPr>
              <w:t>Supervisors upload final Student Teaching evaluation to TK20</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March 22</w:t>
            </w:r>
          </w:p>
        </w:tc>
        <w:tc>
          <w:tcPr>
            <w:tcW w:w="7398" w:type="dxa"/>
          </w:tcPr>
          <w:p w:rsidR="00BF661D" w:rsidRPr="007224E6" w:rsidRDefault="00BF661D" w:rsidP="00BF661D">
            <w:pPr>
              <w:pStyle w:val="BodyTextIndent"/>
              <w:keepNext/>
              <w:ind w:left="0"/>
              <w:rPr>
                <w:sz w:val="22"/>
              </w:rPr>
            </w:pPr>
            <w:r w:rsidRPr="007224E6">
              <w:rPr>
                <w:sz w:val="22"/>
              </w:rPr>
              <w:t>Teacher candidates upload final approved work sample to TK20</w:t>
            </w:r>
          </w:p>
        </w:tc>
      </w:tr>
      <w:tr w:rsidR="00BF661D" w:rsidRPr="007224E6">
        <w:tc>
          <w:tcPr>
            <w:tcW w:w="1458" w:type="dxa"/>
          </w:tcPr>
          <w:p w:rsidR="00BF661D" w:rsidRPr="00585592" w:rsidRDefault="00BF661D" w:rsidP="00BF661D">
            <w:pPr>
              <w:pStyle w:val="BodyTextIndent"/>
              <w:keepNext/>
              <w:ind w:left="0"/>
              <w:rPr>
                <w:b/>
                <w:sz w:val="22"/>
              </w:rPr>
            </w:pPr>
            <w:r w:rsidRPr="00585592">
              <w:rPr>
                <w:b/>
                <w:sz w:val="22"/>
              </w:rPr>
              <w:t>March 23</w:t>
            </w:r>
          </w:p>
        </w:tc>
        <w:tc>
          <w:tcPr>
            <w:tcW w:w="7398" w:type="dxa"/>
          </w:tcPr>
          <w:p w:rsidR="00BF661D" w:rsidRPr="007224E6" w:rsidRDefault="00BF661D" w:rsidP="00BF661D">
            <w:pPr>
              <w:pStyle w:val="BodyTextIndent"/>
              <w:keepNext/>
              <w:ind w:left="0"/>
              <w:rPr>
                <w:sz w:val="22"/>
              </w:rPr>
            </w:pPr>
            <w:r w:rsidRPr="007224E6">
              <w:rPr>
                <w:sz w:val="22"/>
              </w:rPr>
              <w:t>Supervisors upload work sample evaluation to TK20</w:t>
            </w:r>
          </w:p>
        </w:tc>
      </w:tr>
    </w:tbl>
    <w:p w:rsidR="00BF661D" w:rsidRPr="00225E01" w:rsidRDefault="00BF661D" w:rsidP="00BF661D">
      <w:pPr>
        <w:pStyle w:val="BodyTextIndent"/>
        <w:keepNext/>
        <w:rPr>
          <w:sz w:val="22"/>
        </w:rPr>
      </w:pPr>
    </w:p>
    <w:p w:rsidR="00BF661D" w:rsidRDefault="00BF661D">
      <w:pPr>
        <w:rPr>
          <w:sz w:val="22"/>
        </w:rPr>
      </w:pPr>
    </w:p>
    <w:p w:rsidR="00BF661D" w:rsidRDefault="00BF661D">
      <w:pPr>
        <w:rPr>
          <w:b/>
          <w:sz w:val="22"/>
        </w:rPr>
      </w:pPr>
      <w:r w:rsidRPr="00103BE8">
        <w:rPr>
          <w:b/>
          <w:sz w:val="22"/>
        </w:rPr>
        <w:t>NOTE:  Dates in bold are for ALL GTEP COHORTS</w:t>
      </w:r>
    </w:p>
    <w:p w:rsidR="00824348" w:rsidRDefault="00824348">
      <w:pPr>
        <w:rPr>
          <w:b/>
          <w:sz w:val="22"/>
        </w:rPr>
      </w:pPr>
      <w:r>
        <w:rPr>
          <w:b/>
          <w:sz w:val="22"/>
        </w:rPr>
        <w:t>----------------------------------------------</w:t>
      </w:r>
    </w:p>
    <w:p w:rsidR="00824348" w:rsidRDefault="00824348">
      <w:pPr>
        <w:rPr>
          <w:b/>
          <w:sz w:val="22"/>
        </w:rPr>
      </w:pPr>
    </w:p>
    <w:p w:rsidR="00824348" w:rsidRDefault="00824348" w:rsidP="00824348">
      <w:pPr>
        <w:jc w:val="center"/>
        <w:rPr>
          <w:b/>
        </w:rPr>
      </w:pPr>
      <w:r w:rsidRPr="00824348">
        <w:rPr>
          <w:b/>
        </w:rPr>
        <w:t xml:space="preserve">Video </w:t>
      </w:r>
      <w:proofErr w:type="gramStart"/>
      <w:r w:rsidRPr="00824348">
        <w:rPr>
          <w:b/>
        </w:rPr>
        <w:t>Analysis  Scoring</w:t>
      </w:r>
      <w:proofErr w:type="gramEnd"/>
      <w:r w:rsidRPr="00824348">
        <w:rPr>
          <w:b/>
        </w:rPr>
        <w:t xml:space="preserve"> Guide</w:t>
      </w:r>
    </w:p>
    <w:p w:rsidR="00824348" w:rsidRPr="00824348" w:rsidRDefault="00824348" w:rsidP="00824348">
      <w:pPr>
        <w:jc w:val="center"/>
        <w:rPr>
          <w:b/>
        </w:rPr>
      </w:pPr>
    </w:p>
    <w:p w:rsidR="00824348" w:rsidRPr="00546D3B" w:rsidRDefault="00824348" w:rsidP="00824348">
      <w:pPr>
        <w:rPr>
          <w:sz w:val="22"/>
          <w:szCs w:val="12"/>
        </w:rPr>
      </w:pPr>
      <w:r w:rsidRPr="00546D3B">
        <w:rPr>
          <w:sz w:val="22"/>
          <w:szCs w:val="12"/>
        </w:rPr>
        <w:t>1. Video Context:</w:t>
      </w:r>
    </w:p>
    <w:p w:rsidR="00824348" w:rsidRPr="00546D3B" w:rsidRDefault="00824348" w:rsidP="00824348">
      <w:pPr>
        <w:widowControl w:val="0"/>
        <w:autoSpaceDE w:val="0"/>
        <w:autoSpaceDN w:val="0"/>
        <w:adjustRightInd w:val="0"/>
        <w:rPr>
          <w:sz w:val="22"/>
          <w:szCs w:val="12"/>
        </w:rPr>
      </w:pPr>
      <w:r w:rsidRPr="00546D3B">
        <w:rPr>
          <w:sz w:val="22"/>
          <w:szCs w:val="12"/>
        </w:rPr>
        <w:t>What was the context for the videotape? Where in your classroom and during which activity was the videotape made?</w:t>
      </w:r>
    </w:p>
    <w:p w:rsidR="00824348" w:rsidRPr="00546D3B"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sidRPr="00546D3B">
        <w:rPr>
          <w:sz w:val="22"/>
          <w:szCs w:val="12"/>
        </w:rPr>
        <w:t>2. Thinking and Learning:</w:t>
      </w:r>
    </w:p>
    <w:p w:rsidR="00824348" w:rsidRPr="00546D3B" w:rsidRDefault="00824348" w:rsidP="00824348">
      <w:pPr>
        <w:widowControl w:val="0"/>
        <w:autoSpaceDE w:val="0"/>
        <w:autoSpaceDN w:val="0"/>
        <w:adjustRightInd w:val="0"/>
        <w:rPr>
          <w:sz w:val="22"/>
          <w:szCs w:val="12"/>
        </w:rPr>
      </w:pPr>
      <w:r w:rsidRPr="00546D3B">
        <w:rPr>
          <w:sz w:val="22"/>
          <w:szCs w:val="12"/>
        </w:rPr>
        <w:t>How did you stimulate children’s thinking and learning during the experience shown on the videotape? Think about whether and how your organization and implementation accommodated different children in the group. Give examples of the adjustments you made for characteristics of different learners.</w:t>
      </w:r>
    </w:p>
    <w:p w:rsidR="00824348" w:rsidRPr="00546D3B"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sidRPr="00546D3B">
        <w:rPr>
          <w:sz w:val="22"/>
          <w:szCs w:val="12"/>
        </w:rPr>
        <w:t>3. Interactions:</w:t>
      </w:r>
    </w:p>
    <w:p w:rsidR="00824348" w:rsidRPr="00546D3B" w:rsidRDefault="00824348" w:rsidP="00824348">
      <w:pPr>
        <w:widowControl w:val="0"/>
        <w:autoSpaceDE w:val="0"/>
        <w:autoSpaceDN w:val="0"/>
        <w:adjustRightInd w:val="0"/>
        <w:rPr>
          <w:sz w:val="22"/>
          <w:szCs w:val="12"/>
        </w:rPr>
      </w:pPr>
      <w:r w:rsidRPr="00546D3B">
        <w:rPr>
          <w:sz w:val="22"/>
          <w:szCs w:val="12"/>
        </w:rPr>
        <w:t xml:space="preserve">Are you satisfied with how you interacted with children and how you responded to the unfolding situation on the videotape? Give specific examples, and </w:t>
      </w:r>
      <w:proofErr w:type="gramStart"/>
      <w:r w:rsidRPr="00546D3B">
        <w:rPr>
          <w:sz w:val="22"/>
          <w:szCs w:val="12"/>
        </w:rPr>
        <w:t>consider  successes</w:t>
      </w:r>
      <w:proofErr w:type="gramEnd"/>
      <w:r w:rsidRPr="00546D3B">
        <w:rPr>
          <w:sz w:val="22"/>
          <w:szCs w:val="12"/>
        </w:rPr>
        <w:t>, problems, and missed opportunities.</w:t>
      </w:r>
    </w:p>
    <w:p w:rsidR="00824348" w:rsidRPr="00546D3B"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sidRPr="00546D3B">
        <w:rPr>
          <w:sz w:val="22"/>
          <w:szCs w:val="12"/>
        </w:rPr>
        <w:t>4.Possible Modifications:</w:t>
      </w:r>
    </w:p>
    <w:p w:rsidR="00824348" w:rsidRPr="00546D3B" w:rsidRDefault="00824348" w:rsidP="00824348">
      <w:pPr>
        <w:widowControl w:val="0"/>
        <w:autoSpaceDE w:val="0"/>
        <w:autoSpaceDN w:val="0"/>
        <w:adjustRightInd w:val="0"/>
        <w:rPr>
          <w:sz w:val="22"/>
          <w:szCs w:val="12"/>
        </w:rPr>
      </w:pPr>
      <w:r w:rsidRPr="00546D3B">
        <w:rPr>
          <w:sz w:val="22"/>
          <w:szCs w:val="12"/>
        </w:rPr>
        <w:t>How might you conduct this learning experience differently if you were to do it again?</w:t>
      </w:r>
    </w:p>
    <w:p w:rsidR="00824348" w:rsidRPr="00546D3B"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sidRPr="00546D3B">
        <w:rPr>
          <w:sz w:val="22"/>
          <w:szCs w:val="12"/>
        </w:rPr>
        <w:t>5.Learning Goals:</w:t>
      </w:r>
    </w:p>
    <w:p w:rsidR="00824348" w:rsidRPr="00546D3B" w:rsidRDefault="00824348" w:rsidP="00824348">
      <w:pPr>
        <w:widowControl w:val="0"/>
        <w:autoSpaceDE w:val="0"/>
        <w:autoSpaceDN w:val="0"/>
        <w:adjustRightInd w:val="0"/>
        <w:rPr>
          <w:sz w:val="22"/>
          <w:szCs w:val="12"/>
        </w:rPr>
      </w:pPr>
      <w:r w:rsidRPr="00546D3B">
        <w:rPr>
          <w:sz w:val="22"/>
          <w:szCs w:val="12"/>
        </w:rPr>
        <w:t xml:space="preserve">To what extent were the learning goals for this </w:t>
      </w:r>
      <w:proofErr w:type="gramStart"/>
      <w:r w:rsidRPr="00546D3B">
        <w:rPr>
          <w:sz w:val="22"/>
          <w:szCs w:val="12"/>
        </w:rPr>
        <w:t>experience  met</w:t>
      </w:r>
      <w:proofErr w:type="gramEnd"/>
      <w:r w:rsidRPr="00546D3B">
        <w:rPr>
          <w:sz w:val="22"/>
          <w:szCs w:val="12"/>
        </w:rPr>
        <w:t>?</w:t>
      </w:r>
    </w:p>
    <w:p w:rsidR="00824348" w:rsidRPr="00546D3B"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sidRPr="00546D3B">
        <w:rPr>
          <w:sz w:val="22"/>
          <w:szCs w:val="12"/>
        </w:rPr>
        <w:t>6. Subsequent Lessons:</w:t>
      </w:r>
    </w:p>
    <w:p w:rsidR="00824348" w:rsidRPr="00546D3B" w:rsidRDefault="00824348" w:rsidP="00824348">
      <w:pPr>
        <w:widowControl w:val="0"/>
        <w:autoSpaceDE w:val="0"/>
        <w:autoSpaceDN w:val="0"/>
        <w:adjustRightInd w:val="0"/>
        <w:rPr>
          <w:sz w:val="22"/>
          <w:szCs w:val="12"/>
        </w:rPr>
      </w:pPr>
      <w:r w:rsidRPr="00546D3B">
        <w:rPr>
          <w:sz w:val="22"/>
          <w:szCs w:val="12"/>
        </w:rPr>
        <w:t>How did the learning that resulted from this experience influence subsequent lesson?</w:t>
      </w:r>
    </w:p>
    <w:p w:rsidR="00824348"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Pr>
          <w:sz w:val="22"/>
          <w:szCs w:val="12"/>
        </w:rPr>
        <w:t>7.</w:t>
      </w:r>
      <w:r w:rsidRPr="00546D3B">
        <w:rPr>
          <w:sz w:val="22"/>
          <w:szCs w:val="12"/>
        </w:rPr>
        <w:t>Classroom:</w:t>
      </w:r>
    </w:p>
    <w:p w:rsidR="00824348" w:rsidRPr="00546D3B" w:rsidRDefault="00824348" w:rsidP="00824348">
      <w:pPr>
        <w:widowControl w:val="0"/>
        <w:autoSpaceDE w:val="0"/>
        <w:autoSpaceDN w:val="0"/>
        <w:adjustRightInd w:val="0"/>
        <w:rPr>
          <w:sz w:val="22"/>
          <w:szCs w:val="12"/>
        </w:rPr>
      </w:pPr>
      <w:r w:rsidRPr="00546D3B">
        <w:rPr>
          <w:sz w:val="22"/>
          <w:szCs w:val="12"/>
        </w:rPr>
        <w:t>What questions or issues does this videotape raise about your teaching or the children in your classroom?</w:t>
      </w:r>
    </w:p>
    <w:p w:rsidR="00824348" w:rsidRDefault="00824348" w:rsidP="00824348">
      <w:pPr>
        <w:widowControl w:val="0"/>
        <w:autoSpaceDE w:val="0"/>
        <w:autoSpaceDN w:val="0"/>
        <w:adjustRightInd w:val="0"/>
        <w:rPr>
          <w:sz w:val="22"/>
          <w:szCs w:val="12"/>
        </w:rPr>
      </w:pPr>
    </w:p>
    <w:p w:rsidR="00824348" w:rsidRPr="00546D3B" w:rsidRDefault="00824348" w:rsidP="00824348">
      <w:pPr>
        <w:widowControl w:val="0"/>
        <w:autoSpaceDE w:val="0"/>
        <w:autoSpaceDN w:val="0"/>
        <w:adjustRightInd w:val="0"/>
        <w:rPr>
          <w:sz w:val="22"/>
          <w:szCs w:val="12"/>
        </w:rPr>
      </w:pPr>
      <w:r>
        <w:rPr>
          <w:sz w:val="22"/>
          <w:szCs w:val="12"/>
        </w:rPr>
        <w:t xml:space="preserve">8. </w:t>
      </w:r>
      <w:r w:rsidRPr="00546D3B">
        <w:rPr>
          <w:sz w:val="22"/>
          <w:szCs w:val="12"/>
        </w:rPr>
        <w:t>Influence on Teaching:</w:t>
      </w:r>
    </w:p>
    <w:p w:rsidR="00824348" w:rsidRDefault="00824348" w:rsidP="00824348">
      <w:pPr>
        <w:widowControl w:val="0"/>
        <w:autoSpaceDE w:val="0"/>
        <w:autoSpaceDN w:val="0"/>
        <w:adjustRightInd w:val="0"/>
        <w:rPr>
          <w:sz w:val="22"/>
          <w:szCs w:val="12"/>
        </w:rPr>
      </w:pPr>
      <w:r w:rsidRPr="00546D3B">
        <w:rPr>
          <w:sz w:val="22"/>
          <w:szCs w:val="12"/>
        </w:rPr>
        <w:t>What will you think about or try to do more of as a result of observing your own teaching on the videotape?</w:t>
      </w:r>
    </w:p>
    <w:p w:rsidR="00824348" w:rsidRDefault="00824348" w:rsidP="00824348">
      <w:pPr>
        <w:widowControl w:val="0"/>
        <w:autoSpaceDE w:val="0"/>
        <w:autoSpaceDN w:val="0"/>
        <w:adjustRightInd w:val="0"/>
        <w:rPr>
          <w:sz w:val="22"/>
          <w:szCs w:val="12"/>
        </w:rPr>
      </w:pPr>
    </w:p>
    <w:p w:rsidR="00CF1FF7" w:rsidRDefault="00CF1FF7" w:rsidP="00CF1FF7">
      <w:pPr>
        <w:pStyle w:val="Title"/>
      </w:pPr>
      <w:r>
        <w:t>Lesson Study Planning Template</w:t>
      </w:r>
    </w:p>
    <w:p w:rsidR="00CF1FF7" w:rsidRDefault="00CF1FF7" w:rsidP="00CF1FF7">
      <w:pPr>
        <w:pStyle w:val="Title"/>
      </w:pPr>
    </w:p>
    <w:p w:rsidR="00CF1FF7" w:rsidRDefault="00CF1FF7" w:rsidP="00CF1FF7">
      <w:pPr>
        <w:pStyle w:val="Subtitle"/>
        <w:rPr>
          <w:rFonts w:ascii="Times New Roman" w:hAnsi="Times New Roman"/>
          <w:b/>
          <w:color w:val="auto"/>
          <w:sz w:val="22"/>
          <w:u w:val="none"/>
        </w:rPr>
      </w:pPr>
      <w:r>
        <w:rPr>
          <w:rFonts w:ascii="Times New Roman" w:hAnsi="Times New Roman"/>
          <w:b/>
          <w:color w:val="auto"/>
          <w:sz w:val="22"/>
          <w:u w:val="none"/>
        </w:rPr>
        <w:t xml:space="preserve">Lesson Study Group Members: </w:t>
      </w:r>
    </w:p>
    <w:p w:rsidR="00CF1FF7" w:rsidRDefault="00CF1FF7" w:rsidP="00CF1FF7">
      <w:pPr>
        <w:pStyle w:val="Subtitle"/>
        <w:rPr>
          <w:rFonts w:ascii="Times New Roman" w:hAnsi="Times New Roman"/>
          <w:color w:val="auto"/>
          <w:sz w:val="22"/>
          <w:u w:val="none"/>
        </w:rPr>
      </w:pPr>
      <w:r>
        <w:rPr>
          <w:rFonts w:ascii="Times New Roman" w:hAnsi="Times New Roman"/>
          <w:b/>
          <w:color w:val="auto"/>
          <w:sz w:val="22"/>
          <w:u w:val="none"/>
        </w:rPr>
        <w:t>Teacher Candidate(s) who will teach the lesson:</w:t>
      </w:r>
      <w:r>
        <w:rPr>
          <w:rFonts w:ascii="Times New Roman" w:hAnsi="Times New Roman"/>
          <w:color w:val="auto"/>
          <w:sz w:val="22"/>
          <w:u w:val="none"/>
        </w:rPr>
        <w:t xml:space="preserve">  </w:t>
      </w:r>
    </w:p>
    <w:p w:rsidR="00CF1FF7" w:rsidRDefault="00CF1FF7" w:rsidP="00CF1FF7">
      <w:pPr>
        <w:pStyle w:val="Subtitle"/>
        <w:rPr>
          <w:rFonts w:ascii="Times New Roman" w:hAnsi="Times New Roman"/>
          <w:color w:val="auto"/>
          <w:sz w:val="22"/>
          <w:u w:val="none"/>
        </w:rPr>
      </w:pPr>
      <w:r>
        <w:rPr>
          <w:rFonts w:ascii="Times New Roman" w:hAnsi="Times New Roman"/>
          <w:b/>
          <w:color w:val="auto"/>
          <w:sz w:val="22"/>
          <w:u w:val="none"/>
        </w:rPr>
        <w:t>Approximate date lesson will be taught:</w:t>
      </w:r>
    </w:p>
    <w:p w:rsidR="00CF1FF7" w:rsidRDefault="00CF1FF7" w:rsidP="00CF1FF7">
      <w:pPr>
        <w:pStyle w:val="Subtitle"/>
        <w:rPr>
          <w:rFonts w:ascii="Times New Roman" w:hAnsi="Times New Roman"/>
          <w:b/>
          <w:color w:val="auto"/>
          <w:sz w:val="22"/>
          <w:u w:val="none"/>
        </w:rPr>
      </w:pPr>
      <w:r>
        <w:rPr>
          <w:rFonts w:ascii="Times New Roman" w:hAnsi="Times New Roman"/>
          <w:b/>
          <w:color w:val="auto"/>
          <w:sz w:val="22"/>
          <w:u w:val="none"/>
        </w:rPr>
        <w:t>Time lesson will begin:</w:t>
      </w:r>
    </w:p>
    <w:p w:rsidR="00CF1FF7" w:rsidRDefault="00CF1FF7" w:rsidP="00CF1FF7">
      <w:pPr>
        <w:pStyle w:val="Subtitle"/>
        <w:rPr>
          <w:rFonts w:ascii="Times New Roman" w:hAnsi="Times New Roman"/>
          <w:b/>
          <w:color w:val="auto"/>
          <w:sz w:val="22"/>
          <w:u w:val="none"/>
        </w:rPr>
      </w:pPr>
      <w:r>
        <w:rPr>
          <w:rFonts w:ascii="Times New Roman" w:hAnsi="Times New Roman"/>
          <w:b/>
          <w:color w:val="auto"/>
          <w:sz w:val="22"/>
          <w:u w:val="none"/>
        </w:rPr>
        <w:t>Grade Level:</w:t>
      </w:r>
    </w:p>
    <w:p w:rsidR="00CF1FF7" w:rsidRDefault="00CF1FF7" w:rsidP="00CF1FF7">
      <w:pPr>
        <w:pStyle w:val="Subtitle"/>
        <w:rPr>
          <w:rFonts w:ascii="Times New Roman" w:hAnsi="Times New Roman"/>
          <w:b/>
          <w:color w:val="auto"/>
          <w:sz w:val="22"/>
          <w:u w:val="none"/>
        </w:rPr>
      </w:pPr>
      <w:r>
        <w:rPr>
          <w:rFonts w:ascii="Times New Roman" w:hAnsi="Times New Roman"/>
          <w:b/>
          <w:color w:val="auto"/>
          <w:sz w:val="22"/>
          <w:u w:val="none"/>
        </w:rPr>
        <w:t>Subject Area:</w:t>
      </w:r>
    </w:p>
    <w:p w:rsidR="00CF1FF7" w:rsidRDefault="00CF1FF7" w:rsidP="00CF1FF7">
      <w:pPr>
        <w:pStyle w:val="Subtitle"/>
        <w:rPr>
          <w:rFonts w:ascii="Times New Roman" w:hAnsi="Times New Roman"/>
          <w:color w:val="auto"/>
          <w:sz w:val="22"/>
          <w:u w:val="none"/>
        </w:rPr>
      </w:pPr>
      <w:r>
        <w:rPr>
          <w:rFonts w:ascii="Times New Roman" w:hAnsi="Times New Roman"/>
          <w:b/>
          <w:color w:val="auto"/>
          <w:sz w:val="22"/>
          <w:u w:val="none"/>
        </w:rPr>
        <w:t>School name:</w:t>
      </w:r>
      <w:r>
        <w:rPr>
          <w:rFonts w:ascii="Times New Roman" w:hAnsi="Times New Roman"/>
          <w:color w:val="auto"/>
          <w:sz w:val="22"/>
          <w:u w:val="none"/>
        </w:rPr>
        <w:t xml:space="preserve">  </w:t>
      </w:r>
    </w:p>
    <w:p w:rsidR="00CF1FF7" w:rsidRDefault="00CF1FF7" w:rsidP="00CF1FF7">
      <w:pPr>
        <w:rPr>
          <w:b/>
          <w:sz w:val="22"/>
        </w:rPr>
      </w:pPr>
    </w:p>
    <w:p w:rsidR="00CF1FF7" w:rsidRDefault="00CF1FF7" w:rsidP="00CF1FF7">
      <w:pPr>
        <w:rPr>
          <w:b/>
          <w:sz w:val="22"/>
        </w:rPr>
      </w:pPr>
      <w:r>
        <w:rPr>
          <w:b/>
          <w:sz w:val="22"/>
        </w:rPr>
        <w:t>I.</w:t>
      </w:r>
      <w:r>
        <w:rPr>
          <w:b/>
          <w:sz w:val="22"/>
        </w:rPr>
        <w:tab/>
        <w:t>Background information</w:t>
      </w:r>
    </w:p>
    <w:p w:rsidR="00CF1FF7" w:rsidRDefault="00CF1FF7" w:rsidP="00CF1FF7">
      <w:pPr>
        <w:rPr>
          <w:b/>
          <w:sz w:val="22"/>
        </w:rPr>
      </w:pPr>
    </w:p>
    <w:p w:rsidR="00CF1FF7" w:rsidRDefault="00CF1FF7" w:rsidP="00CF1FF7">
      <w:pPr>
        <w:numPr>
          <w:ilvl w:val="0"/>
          <w:numId w:val="11"/>
        </w:numPr>
        <w:rPr>
          <w:b/>
          <w:sz w:val="22"/>
        </w:rPr>
      </w:pPr>
      <w:r>
        <w:rPr>
          <w:b/>
          <w:sz w:val="22"/>
        </w:rPr>
        <w:t>Goal of the Lesson Study Group, (i.e. What do you hope to find out?):</w:t>
      </w:r>
    </w:p>
    <w:p w:rsidR="00CF1FF7" w:rsidRDefault="00CF1FF7" w:rsidP="00CF1FF7">
      <w:pPr>
        <w:rPr>
          <w:sz w:val="22"/>
        </w:rPr>
      </w:pPr>
    </w:p>
    <w:p w:rsidR="00CF1FF7" w:rsidRPr="000B4214" w:rsidRDefault="00CF1FF7" w:rsidP="00CF1FF7">
      <w:pPr>
        <w:numPr>
          <w:ilvl w:val="0"/>
          <w:numId w:val="11"/>
        </w:numPr>
        <w:rPr>
          <w:b/>
          <w:sz w:val="22"/>
        </w:rPr>
      </w:pPr>
      <w:r>
        <w:rPr>
          <w:b/>
          <w:sz w:val="22"/>
        </w:rPr>
        <w:t>Background Information and Context</w:t>
      </w:r>
    </w:p>
    <w:p w:rsidR="00CF1FF7" w:rsidRDefault="00CF1FF7" w:rsidP="00CF1FF7">
      <w:pPr>
        <w:ind w:left="720"/>
        <w:rPr>
          <w:b/>
          <w:sz w:val="22"/>
        </w:rPr>
      </w:pPr>
      <w:r>
        <w:rPr>
          <w:b/>
          <w:sz w:val="22"/>
        </w:rPr>
        <w:t>In what unit will this lesson be taught?</w:t>
      </w:r>
    </w:p>
    <w:p w:rsidR="00CF1FF7" w:rsidRDefault="00CF1FF7" w:rsidP="00CF1FF7">
      <w:pPr>
        <w:ind w:left="720"/>
        <w:rPr>
          <w:b/>
          <w:sz w:val="22"/>
        </w:rPr>
      </w:pPr>
      <w:r>
        <w:rPr>
          <w:b/>
          <w:sz w:val="22"/>
        </w:rPr>
        <w:t>What unit goal(s) are addressed by this lesson?</w:t>
      </w:r>
    </w:p>
    <w:p w:rsidR="00CF1FF7" w:rsidRPr="00725EAA" w:rsidRDefault="00CF1FF7" w:rsidP="00725EAA">
      <w:pPr>
        <w:ind w:left="720"/>
        <w:rPr>
          <w:b/>
          <w:sz w:val="22"/>
        </w:rPr>
      </w:pPr>
      <w:r>
        <w:rPr>
          <w:b/>
          <w:sz w:val="22"/>
        </w:rPr>
        <w:t>What are the demographics/learning needs of the students who will be taught this lesson</w:t>
      </w:r>
    </w:p>
    <w:p w:rsidR="00CF1FF7" w:rsidRPr="00C3105A" w:rsidRDefault="00CF1FF7" w:rsidP="00CF1FF7">
      <w:pPr>
        <w:pStyle w:val="Heading3"/>
        <w:rPr>
          <w:color w:val="auto"/>
        </w:rPr>
      </w:pPr>
      <w:r w:rsidRPr="00C3105A">
        <w:rPr>
          <w:color w:val="auto"/>
        </w:rPr>
        <w:t xml:space="preserve">II.  </w:t>
      </w:r>
      <w:r w:rsidRPr="00C3105A">
        <w:rPr>
          <w:color w:val="auto"/>
        </w:rPr>
        <w:tab/>
        <w:t>Lesson Information</w:t>
      </w:r>
    </w:p>
    <w:p w:rsidR="00CF1FF7" w:rsidRPr="00C3105A" w:rsidRDefault="00CF1FF7" w:rsidP="00C3105A">
      <w:pPr>
        <w:pStyle w:val="Heading3"/>
        <w:ind w:firstLine="720"/>
        <w:rPr>
          <w:b w:val="0"/>
          <w:i/>
          <w:color w:val="auto"/>
        </w:rPr>
      </w:pPr>
      <w:r w:rsidRPr="00C3105A">
        <w:rPr>
          <w:color w:val="auto"/>
        </w:rPr>
        <w:t>A.   Lesson Title:</w:t>
      </w:r>
      <w:r w:rsidRPr="00C3105A">
        <w:rPr>
          <w:b w:val="0"/>
          <w:color w:val="auto"/>
        </w:rPr>
        <w:t xml:space="preserve">  </w:t>
      </w:r>
    </w:p>
    <w:p w:rsidR="00CF1FF7" w:rsidRPr="00C3105A" w:rsidRDefault="00CF1FF7" w:rsidP="00CF1FF7">
      <w:pPr>
        <w:rPr>
          <w:sz w:val="22"/>
        </w:rPr>
      </w:pPr>
    </w:p>
    <w:p w:rsidR="00CF1FF7" w:rsidRPr="00C3105A" w:rsidRDefault="00CF1FF7" w:rsidP="00CF1FF7">
      <w:pPr>
        <w:pStyle w:val="Heading4"/>
        <w:keepLines w:val="0"/>
        <w:numPr>
          <w:ilvl w:val="0"/>
          <w:numId w:val="12"/>
        </w:numPr>
        <w:spacing w:before="0"/>
        <w:rPr>
          <w:color w:val="auto"/>
        </w:rPr>
      </w:pPr>
      <w:r w:rsidRPr="00C3105A">
        <w:rPr>
          <w:color w:val="auto"/>
        </w:rPr>
        <w:t xml:space="preserve"> Lesson Objectives: </w:t>
      </w:r>
    </w:p>
    <w:p w:rsidR="00CF1FF7" w:rsidRPr="00C3105A" w:rsidRDefault="00CF1FF7" w:rsidP="00CF1FF7">
      <w:pPr>
        <w:rPr>
          <w:sz w:val="22"/>
        </w:rPr>
      </w:pPr>
    </w:p>
    <w:p w:rsidR="00CF1FF7" w:rsidRPr="00C3105A" w:rsidRDefault="00CF1FF7" w:rsidP="00CF1FF7">
      <w:pPr>
        <w:pStyle w:val="Heading4"/>
        <w:keepLines w:val="0"/>
        <w:numPr>
          <w:ilvl w:val="0"/>
          <w:numId w:val="12"/>
        </w:numPr>
        <w:spacing w:before="0"/>
        <w:rPr>
          <w:color w:val="auto"/>
        </w:rPr>
      </w:pPr>
      <w:r w:rsidRPr="00C3105A">
        <w:rPr>
          <w:color w:val="auto"/>
        </w:rPr>
        <w:t xml:space="preserve"> Relation of the lesson to the lesson </w:t>
      </w:r>
      <w:r w:rsidRPr="00C3105A">
        <w:rPr>
          <w:color w:val="auto"/>
          <w:u w:val="single"/>
        </w:rPr>
        <w:t>study group’s goal</w:t>
      </w:r>
      <w:r w:rsidRPr="00C3105A">
        <w:rPr>
          <w:color w:val="auto"/>
        </w:rPr>
        <w:t xml:space="preserve">: </w:t>
      </w:r>
    </w:p>
    <w:p w:rsidR="00CF1FF7" w:rsidRPr="00C3105A" w:rsidRDefault="00CF1FF7" w:rsidP="00CF1FF7"/>
    <w:p w:rsidR="00CF1FF7" w:rsidRDefault="00CF1FF7" w:rsidP="00CF1FF7">
      <w:pPr>
        <w:numPr>
          <w:ilvl w:val="0"/>
          <w:numId w:val="12"/>
        </w:numPr>
        <w:rPr>
          <w:b/>
          <w:sz w:val="22"/>
        </w:rPr>
      </w:pPr>
      <w:r>
        <w:rPr>
          <w:b/>
          <w:sz w:val="22"/>
        </w:rPr>
        <w:t xml:space="preserve">Process of the study lesson: </w:t>
      </w:r>
    </w:p>
    <w:p w:rsidR="00CF1FF7" w:rsidRDefault="00CF1FF7" w:rsidP="00CF1FF7">
      <w:pPr>
        <w:ind w:left="720"/>
        <w:rPr>
          <w:b/>
          <w:sz w:val="22"/>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8"/>
        <w:gridCol w:w="2070"/>
        <w:gridCol w:w="2250"/>
        <w:gridCol w:w="1980"/>
        <w:gridCol w:w="2682"/>
      </w:tblGrid>
      <w:tr w:rsidR="00CF1FF7">
        <w:tc>
          <w:tcPr>
            <w:tcW w:w="1818" w:type="dxa"/>
          </w:tcPr>
          <w:p w:rsidR="00CF1FF7" w:rsidRDefault="00CF1FF7" w:rsidP="00B53644">
            <w:pPr>
              <w:pStyle w:val="BodyText3"/>
              <w:jc w:val="center"/>
              <w:rPr>
                <w:b/>
                <w:sz w:val="18"/>
              </w:rPr>
            </w:pPr>
            <w:r>
              <w:rPr>
                <w:b/>
                <w:sz w:val="18"/>
              </w:rPr>
              <w:t>HOOK</w:t>
            </w:r>
          </w:p>
        </w:tc>
        <w:tc>
          <w:tcPr>
            <w:tcW w:w="2070" w:type="dxa"/>
          </w:tcPr>
          <w:p w:rsidR="00CF1FF7" w:rsidRDefault="00CF1FF7" w:rsidP="00B53644">
            <w:pPr>
              <w:pStyle w:val="BodyText3"/>
              <w:jc w:val="center"/>
              <w:rPr>
                <w:b/>
                <w:sz w:val="18"/>
              </w:rPr>
            </w:pPr>
            <w:r>
              <w:rPr>
                <w:b/>
                <w:sz w:val="18"/>
              </w:rPr>
              <w:t>Learning Activities and key questions and time allocation</w:t>
            </w:r>
          </w:p>
        </w:tc>
        <w:tc>
          <w:tcPr>
            <w:tcW w:w="2250" w:type="dxa"/>
          </w:tcPr>
          <w:p w:rsidR="00CF1FF7" w:rsidRDefault="00CF1FF7" w:rsidP="00B53644">
            <w:pPr>
              <w:pStyle w:val="BodyText3"/>
              <w:jc w:val="center"/>
              <w:rPr>
                <w:b/>
                <w:sz w:val="18"/>
              </w:rPr>
            </w:pPr>
            <w:r>
              <w:rPr>
                <w:b/>
                <w:sz w:val="18"/>
              </w:rPr>
              <w:t>Student activities/ expected student reactions or responses</w:t>
            </w:r>
          </w:p>
        </w:tc>
        <w:tc>
          <w:tcPr>
            <w:tcW w:w="1980" w:type="dxa"/>
          </w:tcPr>
          <w:p w:rsidR="00CF1FF7" w:rsidRDefault="00CF1FF7" w:rsidP="00B53644">
            <w:pPr>
              <w:pStyle w:val="BodyText3"/>
              <w:rPr>
                <w:b/>
                <w:sz w:val="18"/>
              </w:rPr>
            </w:pPr>
          </w:p>
          <w:p w:rsidR="00CF1FF7" w:rsidRDefault="00CF1FF7" w:rsidP="00B53644">
            <w:pPr>
              <w:pStyle w:val="BodyText3"/>
              <w:jc w:val="center"/>
              <w:rPr>
                <w:b/>
                <w:sz w:val="18"/>
              </w:rPr>
            </w:pPr>
            <w:r>
              <w:rPr>
                <w:b/>
                <w:sz w:val="18"/>
              </w:rPr>
              <w:t>Teacher’s response to student reactions / Things to remember</w:t>
            </w:r>
          </w:p>
        </w:tc>
        <w:tc>
          <w:tcPr>
            <w:tcW w:w="2682" w:type="dxa"/>
          </w:tcPr>
          <w:p w:rsidR="00CF1FF7" w:rsidRDefault="00CF1FF7" w:rsidP="00B53644">
            <w:pPr>
              <w:pStyle w:val="BodyText3"/>
              <w:jc w:val="center"/>
              <w:rPr>
                <w:b/>
                <w:sz w:val="18"/>
              </w:rPr>
            </w:pPr>
          </w:p>
          <w:p w:rsidR="00CF1FF7" w:rsidRDefault="00CF1FF7" w:rsidP="00B53644">
            <w:pPr>
              <w:pStyle w:val="BodyText3"/>
              <w:jc w:val="center"/>
              <w:rPr>
                <w:b/>
                <w:sz w:val="18"/>
              </w:rPr>
            </w:pPr>
          </w:p>
        </w:tc>
      </w:tr>
      <w:tr w:rsidR="00CF1FF7">
        <w:tc>
          <w:tcPr>
            <w:tcW w:w="1818" w:type="dxa"/>
          </w:tcPr>
          <w:p w:rsidR="00CF1FF7" w:rsidRDefault="00CF1FF7" w:rsidP="00B53644">
            <w:pPr>
              <w:pStyle w:val="BodyText3"/>
              <w:jc w:val="center"/>
              <w:rPr>
                <w:b/>
                <w:sz w:val="18"/>
              </w:rPr>
            </w:pPr>
          </w:p>
          <w:p w:rsidR="00CF1FF7" w:rsidRDefault="00CF1FF7" w:rsidP="00B53644">
            <w:pPr>
              <w:pStyle w:val="BodyText3"/>
              <w:jc w:val="center"/>
              <w:rPr>
                <w:b/>
                <w:sz w:val="18"/>
              </w:rPr>
            </w:pPr>
            <w:r>
              <w:rPr>
                <w:b/>
                <w:sz w:val="18"/>
              </w:rPr>
              <w:t>INSTRUCTION:  List all steps</w:t>
            </w:r>
          </w:p>
        </w:tc>
        <w:tc>
          <w:tcPr>
            <w:tcW w:w="2070" w:type="dxa"/>
          </w:tcPr>
          <w:p w:rsidR="00CF1FF7" w:rsidRDefault="00CF1FF7" w:rsidP="00B53644">
            <w:pPr>
              <w:pStyle w:val="BodyText3"/>
              <w:jc w:val="center"/>
              <w:rPr>
                <w:b/>
                <w:sz w:val="18"/>
              </w:rPr>
            </w:pPr>
            <w:r>
              <w:rPr>
                <w:b/>
                <w:sz w:val="18"/>
              </w:rPr>
              <w:t>Learning Activities and key questions and time allocation</w:t>
            </w:r>
          </w:p>
        </w:tc>
        <w:tc>
          <w:tcPr>
            <w:tcW w:w="2250" w:type="dxa"/>
          </w:tcPr>
          <w:p w:rsidR="00CF1FF7" w:rsidRDefault="00CF1FF7" w:rsidP="00B53644">
            <w:pPr>
              <w:pStyle w:val="BodyText3"/>
              <w:jc w:val="center"/>
              <w:rPr>
                <w:b/>
                <w:sz w:val="18"/>
              </w:rPr>
            </w:pPr>
          </w:p>
          <w:p w:rsidR="00CF1FF7" w:rsidRDefault="00CF1FF7" w:rsidP="00B53644">
            <w:pPr>
              <w:pStyle w:val="BodyText3"/>
              <w:jc w:val="center"/>
              <w:rPr>
                <w:b/>
                <w:sz w:val="18"/>
              </w:rPr>
            </w:pPr>
            <w:r>
              <w:rPr>
                <w:b/>
                <w:sz w:val="18"/>
              </w:rPr>
              <w:t>Student activities/ expected student reactions or responses</w:t>
            </w:r>
          </w:p>
        </w:tc>
        <w:tc>
          <w:tcPr>
            <w:tcW w:w="1980" w:type="dxa"/>
          </w:tcPr>
          <w:p w:rsidR="00CF1FF7" w:rsidRDefault="00CF1FF7" w:rsidP="00B53644">
            <w:pPr>
              <w:pStyle w:val="BodyText3"/>
              <w:rPr>
                <w:b/>
                <w:sz w:val="18"/>
              </w:rPr>
            </w:pPr>
          </w:p>
          <w:p w:rsidR="00CF1FF7" w:rsidRDefault="00CF1FF7" w:rsidP="00B53644">
            <w:pPr>
              <w:pStyle w:val="BodyText3"/>
              <w:jc w:val="center"/>
              <w:rPr>
                <w:b/>
                <w:sz w:val="18"/>
              </w:rPr>
            </w:pPr>
            <w:r>
              <w:rPr>
                <w:b/>
                <w:sz w:val="18"/>
              </w:rPr>
              <w:t>Teacher’s response to student reactions / Things to remember</w:t>
            </w:r>
          </w:p>
          <w:p w:rsidR="00CF1FF7" w:rsidRDefault="00CF1FF7" w:rsidP="00B53644">
            <w:pPr>
              <w:pStyle w:val="BodyText3"/>
              <w:jc w:val="center"/>
              <w:rPr>
                <w:b/>
                <w:sz w:val="18"/>
              </w:rPr>
            </w:pPr>
          </w:p>
          <w:p w:rsidR="00CF1FF7" w:rsidRDefault="00CF1FF7" w:rsidP="00B53644">
            <w:pPr>
              <w:pStyle w:val="BodyText3"/>
              <w:jc w:val="center"/>
              <w:rPr>
                <w:b/>
                <w:sz w:val="18"/>
              </w:rPr>
            </w:pPr>
          </w:p>
          <w:p w:rsidR="00CF1FF7" w:rsidRDefault="00CF1FF7" w:rsidP="00CF1FF7">
            <w:pPr>
              <w:pStyle w:val="BodyText3"/>
              <w:rPr>
                <w:b/>
                <w:sz w:val="18"/>
              </w:rPr>
            </w:pPr>
          </w:p>
        </w:tc>
        <w:tc>
          <w:tcPr>
            <w:tcW w:w="2682" w:type="dxa"/>
          </w:tcPr>
          <w:p w:rsidR="00CF1FF7" w:rsidRDefault="00CF1FF7" w:rsidP="00B53644">
            <w:pPr>
              <w:pStyle w:val="BodyText3"/>
              <w:jc w:val="center"/>
              <w:rPr>
                <w:b/>
                <w:sz w:val="18"/>
              </w:rPr>
            </w:pPr>
          </w:p>
          <w:p w:rsidR="00CF1FF7" w:rsidRDefault="00CF1FF7" w:rsidP="00B53644">
            <w:pPr>
              <w:pStyle w:val="BodyText3"/>
              <w:jc w:val="center"/>
              <w:rPr>
                <w:b/>
                <w:sz w:val="18"/>
              </w:rPr>
            </w:pPr>
            <w:r>
              <w:rPr>
                <w:b/>
                <w:sz w:val="18"/>
              </w:rPr>
              <w:t>Method(s) of evaluation: formative and/or summative</w:t>
            </w:r>
          </w:p>
        </w:tc>
      </w:tr>
      <w:tr w:rsidR="00CF1FF7">
        <w:tc>
          <w:tcPr>
            <w:tcW w:w="1818" w:type="dxa"/>
          </w:tcPr>
          <w:p w:rsidR="00CF1FF7" w:rsidRPr="00DD72A6" w:rsidRDefault="00CF1FF7" w:rsidP="00B53644">
            <w:pPr>
              <w:pStyle w:val="BodyText3"/>
              <w:jc w:val="center"/>
              <w:rPr>
                <w:b/>
                <w:sz w:val="18"/>
              </w:rPr>
            </w:pPr>
            <w:r w:rsidRPr="00DD72A6">
              <w:rPr>
                <w:b/>
                <w:sz w:val="18"/>
              </w:rPr>
              <w:t>C</w:t>
            </w:r>
            <w:r>
              <w:rPr>
                <w:b/>
                <w:sz w:val="18"/>
              </w:rPr>
              <w:t xml:space="preserve">LOSURE </w:t>
            </w:r>
          </w:p>
        </w:tc>
        <w:tc>
          <w:tcPr>
            <w:tcW w:w="2070" w:type="dxa"/>
          </w:tcPr>
          <w:p w:rsidR="00CF1FF7" w:rsidRDefault="00CF1FF7" w:rsidP="00B53644">
            <w:pPr>
              <w:pStyle w:val="BodyText3"/>
              <w:jc w:val="center"/>
              <w:rPr>
                <w:b/>
              </w:rPr>
            </w:pPr>
            <w:r>
              <w:rPr>
                <w:b/>
                <w:sz w:val="18"/>
              </w:rPr>
              <w:t>Learning Activities and key questions and time allocation</w:t>
            </w:r>
          </w:p>
        </w:tc>
        <w:tc>
          <w:tcPr>
            <w:tcW w:w="2250" w:type="dxa"/>
          </w:tcPr>
          <w:p w:rsidR="00CF1FF7" w:rsidRDefault="00CF1FF7" w:rsidP="00B53644">
            <w:pPr>
              <w:pStyle w:val="BodyText3"/>
              <w:rPr>
                <w:b/>
              </w:rPr>
            </w:pPr>
            <w:r>
              <w:rPr>
                <w:b/>
                <w:sz w:val="18"/>
              </w:rPr>
              <w:t>Student activities/ expected student reactions or responses</w:t>
            </w:r>
          </w:p>
        </w:tc>
        <w:tc>
          <w:tcPr>
            <w:tcW w:w="1980" w:type="dxa"/>
          </w:tcPr>
          <w:p w:rsidR="00CF1FF7" w:rsidRDefault="00CF1FF7" w:rsidP="00B53644">
            <w:pPr>
              <w:pStyle w:val="BodyText3"/>
              <w:jc w:val="center"/>
              <w:rPr>
                <w:b/>
              </w:rPr>
            </w:pPr>
            <w:r>
              <w:rPr>
                <w:b/>
                <w:sz w:val="18"/>
              </w:rPr>
              <w:t>Teacher’s response to student reactions / Things to remember</w:t>
            </w:r>
          </w:p>
        </w:tc>
        <w:tc>
          <w:tcPr>
            <w:tcW w:w="2682" w:type="dxa"/>
          </w:tcPr>
          <w:p w:rsidR="00CF1FF7" w:rsidRDefault="00CF1FF7" w:rsidP="00B53644">
            <w:pPr>
              <w:pStyle w:val="BodyText3"/>
              <w:jc w:val="center"/>
              <w:rPr>
                <w:b/>
                <w:sz w:val="18"/>
              </w:rPr>
            </w:pPr>
          </w:p>
          <w:p w:rsidR="00CF1FF7" w:rsidRDefault="00CF1FF7" w:rsidP="00B53644">
            <w:pPr>
              <w:pStyle w:val="BodyText3"/>
              <w:jc w:val="center"/>
              <w:rPr>
                <w:b/>
                <w:sz w:val="18"/>
              </w:rPr>
            </w:pPr>
            <w:r>
              <w:rPr>
                <w:b/>
                <w:sz w:val="18"/>
              </w:rPr>
              <w:t>Method(s) of evaluation: formative and/or summative</w:t>
            </w:r>
          </w:p>
        </w:tc>
      </w:tr>
    </w:tbl>
    <w:p w:rsidR="00CF1FF7" w:rsidRDefault="00CF1FF7" w:rsidP="00CF1FF7">
      <w:pPr>
        <w:pStyle w:val="BodyText3"/>
        <w:rPr>
          <w:b/>
        </w:rPr>
      </w:pPr>
    </w:p>
    <w:p w:rsidR="00823CCC" w:rsidRDefault="00823CCC" w:rsidP="00CF1FF7">
      <w:pPr>
        <w:pStyle w:val="BodyText3"/>
        <w:rPr>
          <w:b/>
        </w:rPr>
      </w:pPr>
    </w:p>
    <w:p w:rsidR="00823CCC" w:rsidRDefault="00823CCC" w:rsidP="00CF1FF7">
      <w:pPr>
        <w:pStyle w:val="BodyText3"/>
        <w:rPr>
          <w:b/>
        </w:rPr>
      </w:pPr>
      <w:bookmarkStart w:id="0" w:name="_GoBack"/>
      <w:bookmarkEnd w:id="0"/>
    </w:p>
    <w:sectPr w:rsidR="00823CCC" w:rsidSect="009A404E">
      <w:footerReference w:type="even" r:id="rId8"/>
      <w:footerReference w:type="default" r:id="rId9"/>
      <w:pgSz w:w="12240" w:h="15840"/>
      <w:pgMar w:top="720" w:right="720" w:bottom="720" w:left="720"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62D" w:rsidRDefault="0031262D">
      <w:r>
        <w:separator/>
      </w:r>
    </w:p>
  </w:endnote>
  <w:endnote w:type="continuationSeparator" w:id="0">
    <w:p w:rsidR="0031262D" w:rsidRDefault="003126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PS-BoldMT">
    <w:altName w:val="Times New Roman"/>
    <w:panose1 w:val="00000000000000000000"/>
    <w:charset w:val="4D"/>
    <w:family w:val="swiss"/>
    <w:notTrueType/>
    <w:pitch w:val="default"/>
    <w:sig w:usb0="03000000"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Bold">
    <w:altName w:val="Verdana Bold"/>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27" w:rsidRDefault="00FF2A9A" w:rsidP="00BF661D">
    <w:pPr>
      <w:pStyle w:val="Footer"/>
      <w:framePr w:wrap="around" w:vAnchor="text" w:hAnchor="margin" w:xAlign="right" w:y="1"/>
      <w:rPr>
        <w:rStyle w:val="PageNumber"/>
      </w:rPr>
    </w:pPr>
    <w:r>
      <w:rPr>
        <w:rStyle w:val="PageNumber"/>
      </w:rPr>
      <w:fldChar w:fldCharType="begin"/>
    </w:r>
    <w:r w:rsidR="004F1C27">
      <w:rPr>
        <w:rStyle w:val="PageNumber"/>
      </w:rPr>
      <w:instrText xml:space="preserve">PAGE  </w:instrText>
    </w:r>
    <w:r>
      <w:rPr>
        <w:rStyle w:val="PageNumber"/>
      </w:rPr>
      <w:fldChar w:fldCharType="end"/>
    </w:r>
  </w:p>
  <w:p w:rsidR="004F1C27" w:rsidRDefault="004F1C27" w:rsidP="00BF661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C27" w:rsidRDefault="00FF2A9A" w:rsidP="00BF661D">
    <w:pPr>
      <w:pStyle w:val="Footer"/>
      <w:framePr w:wrap="around" w:vAnchor="text" w:hAnchor="margin" w:xAlign="right" w:y="1"/>
      <w:rPr>
        <w:rStyle w:val="PageNumber"/>
      </w:rPr>
    </w:pPr>
    <w:r>
      <w:rPr>
        <w:rStyle w:val="PageNumber"/>
      </w:rPr>
      <w:fldChar w:fldCharType="begin"/>
    </w:r>
    <w:r w:rsidR="004F1C27">
      <w:rPr>
        <w:rStyle w:val="PageNumber"/>
      </w:rPr>
      <w:instrText xml:space="preserve">PAGE  </w:instrText>
    </w:r>
    <w:r>
      <w:rPr>
        <w:rStyle w:val="PageNumber"/>
      </w:rPr>
      <w:fldChar w:fldCharType="separate"/>
    </w:r>
    <w:r w:rsidR="00725EAA">
      <w:rPr>
        <w:rStyle w:val="PageNumber"/>
        <w:noProof/>
      </w:rPr>
      <w:t>1</w:t>
    </w:r>
    <w:r>
      <w:rPr>
        <w:rStyle w:val="PageNumber"/>
      </w:rPr>
      <w:fldChar w:fldCharType="end"/>
    </w:r>
  </w:p>
  <w:p w:rsidR="004F1C27" w:rsidRDefault="004F1C27" w:rsidP="00BF661D">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62D" w:rsidRDefault="0031262D">
      <w:r>
        <w:separator/>
      </w:r>
    </w:p>
  </w:footnote>
  <w:footnote w:type="continuationSeparator" w:id="0">
    <w:p w:rsidR="0031262D" w:rsidRDefault="0031262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0"/>
    <w:lvl w:ilvl="0">
      <w:start w:val="1"/>
      <w:numFmt w:val="bullet"/>
      <w:lvlText w:val=""/>
      <w:lvlJc w:val="left"/>
      <w:pPr>
        <w:tabs>
          <w:tab w:val="num" w:pos="360"/>
        </w:tabs>
        <w:ind w:left="360" w:hanging="360"/>
      </w:pPr>
      <w:rPr>
        <w:rFonts w:hint="default"/>
      </w:rPr>
    </w:lvl>
  </w:abstractNum>
  <w:abstractNum w:abstractNumId="1">
    <w:nsid w:val="01C176F2"/>
    <w:multiLevelType w:val="multilevel"/>
    <w:tmpl w:val="CE4CBCC4"/>
    <w:lvl w:ilvl="0">
      <w:start w:val="1"/>
      <w:numFmt w:val="bullet"/>
      <w:lvlText w:val=""/>
      <w:lvlJc w:val="left"/>
      <w:pPr>
        <w:tabs>
          <w:tab w:val="num" w:pos="884"/>
        </w:tabs>
        <w:ind w:left="884" w:hanging="432"/>
      </w:pPr>
      <w:rPr>
        <w:rFonts w:ascii="Symbol" w:eastAsia="Times New Roman" w:hAnsi="Symbol" w:hint="default"/>
      </w:rPr>
    </w:lvl>
    <w:lvl w:ilvl="1">
      <w:start w:val="1"/>
      <w:numFmt w:val="bullet"/>
      <w:lvlText w:val="o"/>
      <w:lvlJc w:val="left"/>
      <w:pPr>
        <w:tabs>
          <w:tab w:val="num" w:pos="1892"/>
        </w:tabs>
        <w:ind w:left="1892" w:hanging="360"/>
      </w:pPr>
      <w:rPr>
        <w:rFonts w:ascii="Courier New" w:hAnsi="Courier New" w:hint="default"/>
      </w:rPr>
    </w:lvl>
    <w:lvl w:ilvl="2">
      <w:start w:val="1"/>
      <w:numFmt w:val="bullet"/>
      <w:lvlText w:val=""/>
      <w:lvlJc w:val="left"/>
      <w:pPr>
        <w:tabs>
          <w:tab w:val="num" w:pos="2612"/>
        </w:tabs>
        <w:ind w:left="2612" w:hanging="360"/>
      </w:pPr>
      <w:rPr>
        <w:rFonts w:ascii="Wingdings" w:hAnsi="Wingdings" w:hint="default"/>
      </w:rPr>
    </w:lvl>
    <w:lvl w:ilvl="3">
      <w:start w:val="1"/>
      <w:numFmt w:val="bullet"/>
      <w:lvlText w:val=""/>
      <w:lvlJc w:val="left"/>
      <w:pPr>
        <w:tabs>
          <w:tab w:val="num" w:pos="3332"/>
        </w:tabs>
        <w:ind w:left="3332" w:hanging="360"/>
      </w:pPr>
      <w:rPr>
        <w:rFonts w:ascii="Symbol" w:eastAsia="Times New Roman" w:hAnsi="Symbol" w:hint="default"/>
      </w:rPr>
    </w:lvl>
    <w:lvl w:ilvl="4">
      <w:start w:val="1"/>
      <w:numFmt w:val="bullet"/>
      <w:lvlText w:val="o"/>
      <w:lvlJc w:val="left"/>
      <w:pPr>
        <w:tabs>
          <w:tab w:val="num" w:pos="4052"/>
        </w:tabs>
        <w:ind w:left="4052" w:hanging="360"/>
      </w:pPr>
      <w:rPr>
        <w:rFonts w:ascii="Courier New" w:hAnsi="Courier New" w:hint="default"/>
      </w:rPr>
    </w:lvl>
    <w:lvl w:ilvl="5">
      <w:start w:val="1"/>
      <w:numFmt w:val="bullet"/>
      <w:lvlText w:val=""/>
      <w:lvlJc w:val="left"/>
      <w:pPr>
        <w:tabs>
          <w:tab w:val="num" w:pos="4772"/>
        </w:tabs>
        <w:ind w:left="4772" w:hanging="360"/>
      </w:pPr>
      <w:rPr>
        <w:rFonts w:ascii="Wingdings" w:hAnsi="Wingdings" w:hint="default"/>
      </w:rPr>
    </w:lvl>
    <w:lvl w:ilvl="6">
      <w:start w:val="1"/>
      <w:numFmt w:val="bullet"/>
      <w:lvlText w:val=""/>
      <w:lvlJc w:val="left"/>
      <w:pPr>
        <w:tabs>
          <w:tab w:val="num" w:pos="5492"/>
        </w:tabs>
        <w:ind w:left="5492" w:hanging="360"/>
      </w:pPr>
      <w:rPr>
        <w:rFonts w:ascii="Symbol" w:eastAsia="Times New Roman" w:hAnsi="Symbol" w:hint="default"/>
      </w:rPr>
    </w:lvl>
    <w:lvl w:ilvl="7">
      <w:start w:val="1"/>
      <w:numFmt w:val="bullet"/>
      <w:lvlText w:val="o"/>
      <w:lvlJc w:val="left"/>
      <w:pPr>
        <w:tabs>
          <w:tab w:val="num" w:pos="6212"/>
        </w:tabs>
        <w:ind w:left="6212" w:hanging="360"/>
      </w:pPr>
      <w:rPr>
        <w:rFonts w:ascii="Courier New" w:hAnsi="Courier New" w:hint="default"/>
      </w:rPr>
    </w:lvl>
    <w:lvl w:ilvl="8">
      <w:start w:val="1"/>
      <w:numFmt w:val="bullet"/>
      <w:lvlText w:val=""/>
      <w:lvlJc w:val="left"/>
      <w:pPr>
        <w:tabs>
          <w:tab w:val="num" w:pos="6932"/>
        </w:tabs>
        <w:ind w:left="6932" w:hanging="360"/>
      </w:pPr>
      <w:rPr>
        <w:rFonts w:ascii="Wingdings" w:hAnsi="Wingdings" w:hint="default"/>
      </w:rPr>
    </w:lvl>
  </w:abstractNum>
  <w:abstractNum w:abstractNumId="2">
    <w:nsid w:val="0B474CCD"/>
    <w:multiLevelType w:val="hybridMultilevel"/>
    <w:tmpl w:val="00145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FB7789"/>
    <w:multiLevelType w:val="multilevel"/>
    <w:tmpl w:val="3F2CE0B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525E59"/>
    <w:multiLevelType w:val="multilevel"/>
    <w:tmpl w:val="056E8958"/>
    <w:lvl w:ilvl="0">
      <w:start w:val="1"/>
      <w:numFmt w:val="decimal"/>
      <w:lvlText w:val="%1."/>
      <w:lvlJc w:val="left"/>
      <w:pPr>
        <w:tabs>
          <w:tab w:val="num" w:pos="380"/>
        </w:tabs>
        <w:ind w:left="380" w:hanging="36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5">
    <w:nsid w:val="378C32FC"/>
    <w:multiLevelType w:val="multilevel"/>
    <w:tmpl w:val="056E8958"/>
    <w:lvl w:ilvl="0">
      <w:start w:val="1"/>
      <w:numFmt w:val="decimal"/>
      <w:lvlText w:val="%1."/>
      <w:lvlJc w:val="left"/>
      <w:pPr>
        <w:tabs>
          <w:tab w:val="num" w:pos="380"/>
        </w:tabs>
        <w:ind w:left="380" w:hanging="36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6">
    <w:nsid w:val="41F34FF3"/>
    <w:multiLevelType w:val="hybridMultilevel"/>
    <w:tmpl w:val="AD1ECBCA"/>
    <w:lvl w:ilvl="0" w:tplc="4A56B572">
      <w:start w:val="1"/>
      <w:numFmt w:val="decimal"/>
      <w:lvlText w:val="%1."/>
      <w:lvlJc w:val="left"/>
      <w:pPr>
        <w:tabs>
          <w:tab w:val="num" w:pos="360"/>
        </w:tabs>
        <w:ind w:left="360" w:hanging="360"/>
      </w:pPr>
      <w:rPr>
        <w:rFonts w:hint="default"/>
        <w:b/>
      </w:rPr>
    </w:lvl>
    <w:lvl w:ilvl="1" w:tplc="4A56B572">
      <w:start w:val="1"/>
      <w:numFmt w:val="lowerLetter"/>
      <w:lvlText w:val="%2."/>
      <w:lvlJc w:val="left"/>
      <w:pPr>
        <w:tabs>
          <w:tab w:val="num" w:pos="1080"/>
        </w:tabs>
        <w:ind w:left="1080" w:hanging="360"/>
      </w:pPr>
      <w:rPr>
        <w:rFonts w:hint="default"/>
        <w:b/>
        <w:sz w:val="16"/>
      </w:rPr>
    </w:lvl>
    <w:lvl w:ilvl="2" w:tplc="A980F416">
      <w:start w:val="1"/>
      <w:numFmt w:val="lowerLetter"/>
      <w:lvlText w:val="%3."/>
      <w:lvlJc w:val="left"/>
      <w:pPr>
        <w:tabs>
          <w:tab w:val="num" w:pos="1980"/>
        </w:tabs>
        <w:ind w:left="1980" w:hanging="360"/>
      </w:pPr>
      <w:rPr>
        <w:rFonts w:hint="default"/>
        <w:i/>
      </w:rPr>
    </w:lvl>
    <w:lvl w:ilvl="3" w:tplc="55C6EC12">
      <w:start w:val="1"/>
      <w:numFmt w:val="lowerLetter"/>
      <w:lvlText w:val="%4)"/>
      <w:lvlJc w:val="left"/>
      <w:pPr>
        <w:ind w:left="2880" w:hanging="720"/>
      </w:pPr>
      <w:rPr>
        <w:rFonts w:hint="default"/>
      </w:rPr>
    </w:lvl>
    <w:lvl w:ilvl="4" w:tplc="3AC86EDE">
      <w:start w:val="1"/>
      <w:numFmt w:val="lowerLetter"/>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62D6EB5"/>
    <w:multiLevelType w:val="multilevel"/>
    <w:tmpl w:val="056E8958"/>
    <w:lvl w:ilvl="0">
      <w:start w:val="1"/>
      <w:numFmt w:val="decimal"/>
      <w:lvlText w:val="%1."/>
      <w:lvlJc w:val="left"/>
      <w:pPr>
        <w:tabs>
          <w:tab w:val="num" w:pos="380"/>
        </w:tabs>
        <w:ind w:left="380" w:hanging="36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8">
    <w:nsid w:val="4B0E179F"/>
    <w:multiLevelType w:val="multilevel"/>
    <w:tmpl w:val="A216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D64F9D"/>
    <w:multiLevelType w:val="hybridMultilevel"/>
    <w:tmpl w:val="68423BB6"/>
    <w:lvl w:ilvl="0" w:tplc="FFFFFFFF">
      <w:start w:val="2"/>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D73446A"/>
    <w:multiLevelType w:val="hybridMultilevel"/>
    <w:tmpl w:val="B9AA53D0"/>
    <w:lvl w:ilvl="0" w:tplc="FFFFFFFF">
      <w:start w:val="1"/>
      <w:numFmt w:val="upperLetter"/>
      <w:lvlText w:val="%1."/>
      <w:lvlJc w:val="left"/>
      <w:pPr>
        <w:tabs>
          <w:tab w:val="num" w:pos="1080"/>
        </w:tabs>
        <w:ind w:left="1080" w:hanging="36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70E67462"/>
    <w:multiLevelType w:val="multilevel"/>
    <w:tmpl w:val="3F2CE0B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
  </w:num>
  <w:num w:numId="4">
    <w:abstractNumId w:val="6"/>
  </w:num>
  <w:num w:numId="5">
    <w:abstractNumId w:val="2"/>
  </w:num>
  <w:num w:numId="6">
    <w:abstractNumId w:val="5"/>
  </w:num>
  <w:num w:numId="7">
    <w:abstractNumId w:val="3"/>
  </w:num>
  <w:num w:numId="8">
    <w:abstractNumId w:val="8"/>
  </w:num>
  <w:num w:numId="9">
    <w:abstractNumId w:val="4"/>
  </w:num>
  <w:num w:numId="10">
    <w:abstractNumId w:val="11"/>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BB4D88"/>
    <w:rsid w:val="0006336A"/>
    <w:rsid w:val="000E42D6"/>
    <w:rsid w:val="0013103D"/>
    <w:rsid w:val="0031262D"/>
    <w:rsid w:val="0037262C"/>
    <w:rsid w:val="004C5B61"/>
    <w:rsid w:val="004F1C27"/>
    <w:rsid w:val="00725EAA"/>
    <w:rsid w:val="007A2716"/>
    <w:rsid w:val="00823CCC"/>
    <w:rsid w:val="00824348"/>
    <w:rsid w:val="008342B8"/>
    <w:rsid w:val="009A404E"/>
    <w:rsid w:val="00A811E8"/>
    <w:rsid w:val="00AB4F47"/>
    <w:rsid w:val="00BB4D88"/>
    <w:rsid w:val="00BB66F7"/>
    <w:rsid w:val="00BF661D"/>
    <w:rsid w:val="00C3105A"/>
    <w:rsid w:val="00CD2B73"/>
    <w:rsid w:val="00CE3A77"/>
    <w:rsid w:val="00CF1FF7"/>
    <w:rsid w:val="00D23A19"/>
    <w:rsid w:val="00E11642"/>
    <w:rsid w:val="00E2480B"/>
    <w:rsid w:val="00E70656"/>
    <w:rsid w:val="00E86C80"/>
    <w:rsid w:val="00ED4369"/>
    <w:rsid w:val="00F4043E"/>
    <w:rsid w:val="00FF2A9A"/>
    <w:rsid w:val="00FF4257"/>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Title" w:qFormat="1"/>
    <w:lsdException w:name="Subtitl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241"/>
    <w:rPr>
      <w:sz w:val="24"/>
      <w:szCs w:val="24"/>
    </w:rPr>
  </w:style>
  <w:style w:type="paragraph" w:styleId="Heading1">
    <w:name w:val="heading 1"/>
    <w:basedOn w:val="Normal"/>
    <w:next w:val="Normal"/>
    <w:qFormat/>
    <w:rsid w:val="00112241"/>
    <w:pPr>
      <w:keepNext/>
      <w:outlineLvl w:val="0"/>
    </w:pPr>
    <w:rPr>
      <w:b/>
    </w:rPr>
  </w:style>
  <w:style w:type="paragraph" w:styleId="Heading3">
    <w:name w:val="heading 3"/>
    <w:basedOn w:val="Normal"/>
    <w:next w:val="Normal"/>
    <w:link w:val="Heading3Char"/>
    <w:rsid w:val="00CF1FF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CF1FF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Indent">
    <w:name w:val="Body Text Indent"/>
    <w:basedOn w:val="Normal"/>
    <w:rsid w:val="00112241"/>
    <w:pPr>
      <w:ind w:left="20"/>
    </w:pPr>
  </w:style>
  <w:style w:type="paragraph" w:styleId="BodyTextIndent2">
    <w:name w:val="Body Text Indent 2"/>
    <w:basedOn w:val="Normal"/>
    <w:rsid w:val="00112241"/>
    <w:pPr>
      <w:ind w:left="720"/>
    </w:pPr>
  </w:style>
  <w:style w:type="paragraph" w:styleId="Title">
    <w:name w:val="Title"/>
    <w:basedOn w:val="Normal"/>
    <w:link w:val="TitleChar"/>
    <w:qFormat/>
    <w:rsid w:val="00112241"/>
    <w:pPr>
      <w:tabs>
        <w:tab w:val="right" w:pos="9360"/>
      </w:tabs>
      <w:ind w:left="20"/>
      <w:jc w:val="center"/>
    </w:pPr>
    <w:rPr>
      <w:b/>
    </w:rPr>
  </w:style>
  <w:style w:type="paragraph" w:styleId="Footer">
    <w:name w:val="footer"/>
    <w:basedOn w:val="Normal"/>
    <w:link w:val="FooterChar"/>
    <w:rsid w:val="00A07050"/>
    <w:pPr>
      <w:tabs>
        <w:tab w:val="center" w:pos="4320"/>
        <w:tab w:val="right" w:pos="8640"/>
      </w:tabs>
    </w:pPr>
  </w:style>
  <w:style w:type="character" w:customStyle="1" w:styleId="FooterChar">
    <w:name w:val="Footer Char"/>
    <w:basedOn w:val="DefaultParagraphFont"/>
    <w:link w:val="Footer"/>
    <w:rsid w:val="00A07050"/>
    <w:rPr>
      <w:sz w:val="24"/>
      <w:szCs w:val="24"/>
    </w:rPr>
  </w:style>
  <w:style w:type="character" w:styleId="PageNumber">
    <w:name w:val="page number"/>
    <w:basedOn w:val="DefaultParagraphFont"/>
    <w:rsid w:val="00A07050"/>
  </w:style>
  <w:style w:type="character" w:styleId="Hyperlink">
    <w:name w:val="Hyperlink"/>
    <w:basedOn w:val="DefaultParagraphFont"/>
    <w:rsid w:val="00A07050"/>
    <w:rPr>
      <w:color w:val="0000FF"/>
      <w:u w:val="single"/>
    </w:rPr>
  </w:style>
  <w:style w:type="table" w:styleId="TableGrid">
    <w:name w:val="Table Grid"/>
    <w:basedOn w:val="TableNormal"/>
    <w:rsid w:val="007E48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E42D6"/>
    <w:rPr>
      <w:rFonts w:ascii="Lucida Grande" w:hAnsi="Lucida Grande" w:cs="Lucida Grande"/>
      <w:sz w:val="18"/>
      <w:szCs w:val="18"/>
    </w:rPr>
  </w:style>
  <w:style w:type="character" w:customStyle="1" w:styleId="BalloonTextChar">
    <w:name w:val="Balloon Text Char"/>
    <w:basedOn w:val="DefaultParagraphFont"/>
    <w:link w:val="BalloonText"/>
    <w:rsid w:val="000E42D6"/>
    <w:rPr>
      <w:rFonts w:ascii="Lucida Grande" w:hAnsi="Lucida Grande" w:cs="Lucida Grande"/>
      <w:sz w:val="18"/>
      <w:szCs w:val="18"/>
    </w:rPr>
  </w:style>
  <w:style w:type="paragraph" w:styleId="ListParagraph">
    <w:name w:val="List Paragraph"/>
    <w:basedOn w:val="Normal"/>
    <w:rsid w:val="00A811E8"/>
    <w:pPr>
      <w:ind w:left="720"/>
      <w:contextualSpacing/>
    </w:pPr>
  </w:style>
  <w:style w:type="character" w:customStyle="1" w:styleId="Heading3Char">
    <w:name w:val="Heading 3 Char"/>
    <w:basedOn w:val="DefaultParagraphFont"/>
    <w:link w:val="Heading3"/>
    <w:rsid w:val="00CF1FF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CF1FF7"/>
    <w:rPr>
      <w:rFonts w:asciiTheme="majorHAnsi" w:eastAsiaTheme="majorEastAsia" w:hAnsiTheme="majorHAnsi" w:cstheme="majorBidi"/>
      <w:b/>
      <w:bCs/>
      <w:i/>
      <w:iCs/>
      <w:color w:val="4F81BD" w:themeColor="accent1"/>
      <w:sz w:val="24"/>
      <w:szCs w:val="24"/>
    </w:rPr>
  </w:style>
  <w:style w:type="paragraph" w:styleId="BodyText3">
    <w:name w:val="Body Text 3"/>
    <w:basedOn w:val="Normal"/>
    <w:link w:val="BodyText3Char"/>
    <w:rsid w:val="00CF1FF7"/>
    <w:pPr>
      <w:spacing w:after="120"/>
    </w:pPr>
    <w:rPr>
      <w:sz w:val="16"/>
      <w:szCs w:val="16"/>
    </w:rPr>
  </w:style>
  <w:style w:type="character" w:customStyle="1" w:styleId="BodyText3Char">
    <w:name w:val="Body Text 3 Char"/>
    <w:basedOn w:val="DefaultParagraphFont"/>
    <w:link w:val="BodyText3"/>
    <w:rsid w:val="00CF1FF7"/>
    <w:rPr>
      <w:sz w:val="16"/>
      <w:szCs w:val="16"/>
    </w:rPr>
  </w:style>
  <w:style w:type="character" w:customStyle="1" w:styleId="TitleChar">
    <w:name w:val="Title Char"/>
    <w:basedOn w:val="DefaultParagraphFont"/>
    <w:link w:val="Title"/>
    <w:rsid w:val="00CF1FF7"/>
    <w:rPr>
      <w:b/>
      <w:sz w:val="24"/>
      <w:szCs w:val="24"/>
    </w:rPr>
  </w:style>
  <w:style w:type="paragraph" w:styleId="Subtitle">
    <w:name w:val="Subtitle"/>
    <w:basedOn w:val="Normal"/>
    <w:link w:val="SubtitleChar"/>
    <w:qFormat/>
    <w:rsid w:val="00CF1FF7"/>
    <w:rPr>
      <w:rFonts w:ascii="Helvetica" w:hAnsi="Helvetica"/>
      <w:color w:val="0000FF"/>
      <w:sz w:val="20"/>
      <w:szCs w:val="20"/>
      <w:u w:val="single"/>
    </w:rPr>
  </w:style>
  <w:style w:type="character" w:customStyle="1" w:styleId="SubtitleChar">
    <w:name w:val="Subtitle Char"/>
    <w:basedOn w:val="DefaultParagraphFont"/>
    <w:link w:val="Subtitle"/>
    <w:rsid w:val="00CF1FF7"/>
    <w:rPr>
      <w:rFonts w:ascii="Helvetica" w:hAnsi="Helvetica"/>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Title" w:qFormat="1"/>
    <w:lsdException w:name="Subtitle" w:qFormat="1"/>
  </w:latentStyles>
  <w:style w:type="paragraph" w:default="1" w:styleId="Normal">
    <w:name w:val="Normal"/>
    <w:qFormat/>
    <w:rsid w:val="00112241"/>
    <w:rPr>
      <w:sz w:val="24"/>
      <w:szCs w:val="24"/>
    </w:rPr>
  </w:style>
  <w:style w:type="paragraph" w:styleId="Heading1">
    <w:name w:val="heading 1"/>
    <w:basedOn w:val="Normal"/>
    <w:next w:val="Normal"/>
    <w:qFormat/>
    <w:rsid w:val="00112241"/>
    <w:pPr>
      <w:keepNext/>
      <w:outlineLvl w:val="0"/>
    </w:pPr>
    <w:rPr>
      <w:b/>
    </w:rPr>
  </w:style>
  <w:style w:type="paragraph" w:styleId="Heading3">
    <w:name w:val="heading 3"/>
    <w:basedOn w:val="Normal"/>
    <w:next w:val="Normal"/>
    <w:link w:val="Heading3Char"/>
    <w:rsid w:val="00CF1FF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CF1FF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12241"/>
    <w:pPr>
      <w:ind w:left="20"/>
    </w:pPr>
  </w:style>
  <w:style w:type="paragraph" w:styleId="BodyTextIndent2">
    <w:name w:val="Body Text Indent 2"/>
    <w:basedOn w:val="Normal"/>
    <w:rsid w:val="00112241"/>
    <w:pPr>
      <w:ind w:left="720"/>
    </w:pPr>
  </w:style>
  <w:style w:type="paragraph" w:styleId="Title">
    <w:name w:val="Title"/>
    <w:basedOn w:val="Normal"/>
    <w:link w:val="TitleChar"/>
    <w:qFormat/>
    <w:rsid w:val="00112241"/>
    <w:pPr>
      <w:tabs>
        <w:tab w:val="right" w:pos="9360"/>
      </w:tabs>
      <w:ind w:left="20"/>
      <w:jc w:val="center"/>
    </w:pPr>
    <w:rPr>
      <w:b/>
    </w:rPr>
  </w:style>
  <w:style w:type="paragraph" w:styleId="Footer">
    <w:name w:val="footer"/>
    <w:basedOn w:val="Normal"/>
    <w:link w:val="FooterChar"/>
    <w:rsid w:val="00A07050"/>
    <w:pPr>
      <w:tabs>
        <w:tab w:val="center" w:pos="4320"/>
        <w:tab w:val="right" w:pos="8640"/>
      </w:tabs>
    </w:pPr>
  </w:style>
  <w:style w:type="character" w:customStyle="1" w:styleId="FooterChar">
    <w:name w:val="Footer Char"/>
    <w:basedOn w:val="DefaultParagraphFont"/>
    <w:link w:val="Footer"/>
    <w:rsid w:val="00A07050"/>
    <w:rPr>
      <w:sz w:val="24"/>
      <w:szCs w:val="24"/>
    </w:rPr>
  </w:style>
  <w:style w:type="character" w:styleId="PageNumber">
    <w:name w:val="page number"/>
    <w:basedOn w:val="DefaultParagraphFont"/>
    <w:rsid w:val="00A07050"/>
  </w:style>
  <w:style w:type="character" w:styleId="Hyperlink">
    <w:name w:val="Hyperlink"/>
    <w:basedOn w:val="DefaultParagraphFont"/>
    <w:rsid w:val="00A07050"/>
    <w:rPr>
      <w:color w:val="0000FF"/>
      <w:u w:val="single"/>
    </w:rPr>
  </w:style>
  <w:style w:type="table" w:styleId="TableGrid">
    <w:name w:val="Table Grid"/>
    <w:basedOn w:val="TableNormal"/>
    <w:rsid w:val="007E48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E42D6"/>
    <w:rPr>
      <w:rFonts w:ascii="Lucida Grande" w:hAnsi="Lucida Grande" w:cs="Lucida Grande"/>
      <w:sz w:val="18"/>
      <w:szCs w:val="18"/>
    </w:rPr>
  </w:style>
  <w:style w:type="character" w:customStyle="1" w:styleId="BalloonTextChar">
    <w:name w:val="Balloon Text Char"/>
    <w:basedOn w:val="DefaultParagraphFont"/>
    <w:link w:val="BalloonText"/>
    <w:rsid w:val="000E42D6"/>
    <w:rPr>
      <w:rFonts w:ascii="Lucida Grande" w:hAnsi="Lucida Grande" w:cs="Lucida Grande"/>
      <w:sz w:val="18"/>
      <w:szCs w:val="18"/>
    </w:rPr>
  </w:style>
  <w:style w:type="paragraph" w:styleId="ListParagraph">
    <w:name w:val="List Paragraph"/>
    <w:basedOn w:val="Normal"/>
    <w:rsid w:val="00A811E8"/>
    <w:pPr>
      <w:ind w:left="720"/>
      <w:contextualSpacing/>
    </w:pPr>
  </w:style>
  <w:style w:type="character" w:customStyle="1" w:styleId="Heading3Char">
    <w:name w:val="Heading 3 Char"/>
    <w:basedOn w:val="DefaultParagraphFont"/>
    <w:link w:val="Heading3"/>
    <w:rsid w:val="00CF1FF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CF1FF7"/>
    <w:rPr>
      <w:rFonts w:asciiTheme="majorHAnsi" w:eastAsiaTheme="majorEastAsia" w:hAnsiTheme="majorHAnsi" w:cstheme="majorBidi"/>
      <w:b/>
      <w:bCs/>
      <w:i/>
      <w:iCs/>
      <w:color w:val="4F81BD" w:themeColor="accent1"/>
      <w:sz w:val="24"/>
      <w:szCs w:val="24"/>
    </w:rPr>
  </w:style>
  <w:style w:type="paragraph" w:styleId="BodyText3">
    <w:name w:val="Body Text 3"/>
    <w:basedOn w:val="Normal"/>
    <w:link w:val="BodyText3Char"/>
    <w:rsid w:val="00CF1FF7"/>
    <w:pPr>
      <w:spacing w:after="120"/>
    </w:pPr>
    <w:rPr>
      <w:sz w:val="16"/>
      <w:szCs w:val="16"/>
    </w:rPr>
  </w:style>
  <w:style w:type="character" w:customStyle="1" w:styleId="BodyText3Char">
    <w:name w:val="Body Text 3 Char"/>
    <w:basedOn w:val="DefaultParagraphFont"/>
    <w:link w:val="BodyText3"/>
    <w:rsid w:val="00CF1FF7"/>
    <w:rPr>
      <w:sz w:val="16"/>
      <w:szCs w:val="16"/>
    </w:rPr>
  </w:style>
  <w:style w:type="character" w:customStyle="1" w:styleId="TitleChar">
    <w:name w:val="Title Char"/>
    <w:basedOn w:val="DefaultParagraphFont"/>
    <w:link w:val="Title"/>
    <w:rsid w:val="00CF1FF7"/>
    <w:rPr>
      <w:b/>
      <w:sz w:val="24"/>
      <w:szCs w:val="24"/>
    </w:rPr>
  </w:style>
  <w:style w:type="paragraph" w:styleId="Subtitle">
    <w:name w:val="Subtitle"/>
    <w:basedOn w:val="Normal"/>
    <w:link w:val="SubtitleChar"/>
    <w:qFormat/>
    <w:rsid w:val="00CF1FF7"/>
    <w:rPr>
      <w:rFonts w:ascii="Helvetica" w:hAnsi="Helvetica"/>
      <w:color w:val="0000FF"/>
      <w:sz w:val="20"/>
      <w:szCs w:val="20"/>
      <w:u w:val="single"/>
    </w:rPr>
  </w:style>
  <w:style w:type="character" w:customStyle="1" w:styleId="SubtitleChar">
    <w:name w:val="Subtitle Char"/>
    <w:basedOn w:val="DefaultParagraphFont"/>
    <w:link w:val="Subtitle"/>
    <w:rsid w:val="00CF1FF7"/>
    <w:rPr>
      <w:rFonts w:ascii="Helvetica" w:hAnsi="Helvetica"/>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jpe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2811</Words>
  <Characters>16028</Characters>
  <Application>Microsoft Macintosh Word</Application>
  <DocSecurity>0</DocSecurity>
  <Lines>133</Lines>
  <Paragraphs>32</Paragraphs>
  <ScaleCrop>false</ScaleCrop>
  <HeadingPairs>
    <vt:vector size="2" baseType="variant">
      <vt:variant>
        <vt:lpstr>Title</vt:lpstr>
      </vt:variant>
      <vt:variant>
        <vt:i4>1</vt:i4>
      </vt:variant>
    </vt:vector>
  </HeadingPairs>
  <TitlesOfParts>
    <vt:vector size="1" baseType="lpstr">
      <vt:lpstr>PSU Graduate School of Education</vt:lpstr>
    </vt:vector>
  </TitlesOfParts>
  <Company>Portland State U</Company>
  <LinksUpToDate>false</LinksUpToDate>
  <CharactersWithSpaces>19683</CharactersWithSpaces>
  <SharedDoc>false</SharedDoc>
  <HLinks>
    <vt:vector size="24" baseType="variant">
      <vt:variant>
        <vt:i4>6881324</vt:i4>
      </vt:variant>
      <vt:variant>
        <vt:i4>6</vt:i4>
      </vt:variant>
      <vt:variant>
        <vt:i4>0</vt:i4>
      </vt:variant>
      <vt:variant>
        <vt:i4>5</vt:i4>
      </vt:variant>
      <vt:variant>
        <vt:lpwstr>http://kashnuts.wikispaces.com</vt:lpwstr>
      </vt:variant>
      <vt:variant>
        <vt:lpwstr/>
      </vt:variant>
      <vt:variant>
        <vt:i4>7209049</vt:i4>
      </vt:variant>
      <vt:variant>
        <vt:i4>3</vt:i4>
      </vt:variant>
      <vt:variant>
        <vt:i4>0</vt:i4>
      </vt:variant>
      <vt:variant>
        <vt:i4>5</vt:i4>
      </vt:variant>
      <vt:variant>
        <vt:lpwstr>http://gtpdx.wikispaces.com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3824</vt:i4>
      </vt:variant>
      <vt:variant>
        <vt:i4>1025</vt:i4>
      </vt:variant>
      <vt:variant>
        <vt:i4>1</vt:i4>
      </vt:variant>
      <vt:variant>
        <vt:lpwstr>conceptual_frame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PSU Graduate School of Education</dc:title>
  <dc:creator>Gayle Thieman</dc:creator>
  <cp:lastModifiedBy>Gayle Thieman</cp:lastModifiedBy>
  <cp:revision>4</cp:revision>
  <cp:lastPrinted>2012-01-10T17:12:00Z</cp:lastPrinted>
  <dcterms:created xsi:type="dcterms:W3CDTF">2012-01-10T18:26:00Z</dcterms:created>
  <dcterms:modified xsi:type="dcterms:W3CDTF">2012-01-10T18:30:00Z</dcterms:modified>
</cp:coreProperties>
</file>