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816" w:rsidRPr="001219D4" w:rsidRDefault="00070816">
      <w:pPr>
        <w:jc w:val="center"/>
        <w:rPr>
          <w:color w:val="000000"/>
          <w:sz w:val="22"/>
        </w:rPr>
      </w:pPr>
      <w:r w:rsidRPr="001219D4">
        <w:rPr>
          <w:color w:val="000000"/>
          <w:sz w:val="22"/>
        </w:rPr>
        <w:t>Portland State University     Graduate School of Education</w:t>
      </w:r>
    </w:p>
    <w:p w:rsidR="00070816" w:rsidRPr="001219D4" w:rsidRDefault="00070816">
      <w:pPr>
        <w:jc w:val="center"/>
        <w:rPr>
          <w:color w:val="000000"/>
          <w:sz w:val="22"/>
        </w:rPr>
      </w:pPr>
      <w:r w:rsidRPr="001219D4">
        <w:rPr>
          <w:color w:val="000000"/>
          <w:sz w:val="22"/>
        </w:rPr>
        <w:t>"Meeting Our Communities' Lifelong Educational Needs"</w:t>
      </w:r>
    </w:p>
    <w:p w:rsidR="00070816" w:rsidRPr="001219D4" w:rsidRDefault="00070816">
      <w:pPr>
        <w:pStyle w:val="Heading1"/>
        <w:rPr>
          <w:b w:val="0"/>
          <w:sz w:val="22"/>
        </w:rPr>
      </w:pPr>
    </w:p>
    <w:p w:rsidR="00A22B0F" w:rsidRDefault="00070816">
      <w:pPr>
        <w:pStyle w:val="Heading1"/>
        <w:rPr>
          <w:b w:val="0"/>
          <w:sz w:val="22"/>
        </w:rPr>
      </w:pPr>
      <w:r>
        <w:rPr>
          <w:b w:val="0"/>
          <w:sz w:val="22"/>
        </w:rPr>
        <w:t xml:space="preserve">   </w:t>
      </w:r>
      <w:r w:rsidR="00A22B0F">
        <w:rPr>
          <w:b w:val="0"/>
          <w:sz w:val="22"/>
        </w:rPr>
        <w:t xml:space="preserve">Classroom Instruction &amp; Technology    </w:t>
      </w:r>
      <w:proofErr w:type="gramStart"/>
      <w:r>
        <w:rPr>
          <w:b w:val="0"/>
          <w:sz w:val="22"/>
        </w:rPr>
        <w:t xml:space="preserve">CI </w:t>
      </w:r>
      <w:r w:rsidR="00A22B0F">
        <w:rPr>
          <w:b w:val="0"/>
          <w:sz w:val="22"/>
        </w:rPr>
        <w:t xml:space="preserve"> 513</w:t>
      </w:r>
      <w:proofErr w:type="gramEnd"/>
      <w:r w:rsidR="00A22B0F">
        <w:rPr>
          <w:b w:val="0"/>
          <w:sz w:val="22"/>
        </w:rPr>
        <w:t xml:space="preserve"> -213   CRN 15269   Fall 2012</w:t>
      </w:r>
    </w:p>
    <w:p w:rsidR="00A22B0F" w:rsidRDefault="00A22B0F" w:rsidP="00A22B0F">
      <w:pPr>
        <w:jc w:val="center"/>
      </w:pPr>
      <w:r>
        <w:t>Tuesdays 4:30-8:30</w:t>
      </w:r>
      <w:proofErr w:type="gramStart"/>
      <w:r>
        <w:t>;  4:30</w:t>
      </w:r>
      <w:proofErr w:type="gramEnd"/>
      <w:r>
        <w:t>-6:15  Sat 10/13; 11/3; 12/1  9-4    ED 308</w:t>
      </w:r>
    </w:p>
    <w:p w:rsidR="00070816" w:rsidRPr="00A22B0F" w:rsidRDefault="00070816" w:rsidP="00A22B0F">
      <w:pPr>
        <w:jc w:val="center"/>
      </w:pPr>
    </w:p>
    <w:p w:rsidR="00070816" w:rsidRPr="001219D4" w:rsidRDefault="00070816" w:rsidP="00070816">
      <w:pPr>
        <w:jc w:val="center"/>
        <w:rPr>
          <w:sz w:val="22"/>
        </w:rPr>
      </w:pPr>
      <w:r w:rsidRPr="001219D4">
        <w:rPr>
          <w:color w:val="000000"/>
          <w:sz w:val="22"/>
        </w:rPr>
        <w:t xml:space="preserve">Gayle Y. </w:t>
      </w:r>
      <w:proofErr w:type="spellStart"/>
      <w:proofErr w:type="gramStart"/>
      <w:r w:rsidRPr="001219D4">
        <w:rPr>
          <w:color w:val="000000"/>
          <w:sz w:val="22"/>
        </w:rPr>
        <w:t>Thiem</w:t>
      </w:r>
      <w:r>
        <w:rPr>
          <w:color w:val="000000"/>
          <w:sz w:val="22"/>
        </w:rPr>
        <w:t>an</w:t>
      </w:r>
      <w:proofErr w:type="spellEnd"/>
      <w:r>
        <w:rPr>
          <w:color w:val="000000"/>
          <w:sz w:val="22"/>
        </w:rPr>
        <w:t xml:space="preserve"> </w:t>
      </w:r>
      <w:r w:rsidR="00A22B0F">
        <w:rPr>
          <w:color w:val="000000"/>
          <w:sz w:val="22"/>
        </w:rPr>
        <w:t>,</w:t>
      </w:r>
      <w:proofErr w:type="gramEnd"/>
      <w:r w:rsidR="00A22B0F">
        <w:rPr>
          <w:color w:val="000000"/>
          <w:sz w:val="22"/>
        </w:rPr>
        <w:t xml:space="preserve"> </w:t>
      </w:r>
      <w:proofErr w:type="spellStart"/>
      <w:r w:rsidR="00A22B0F">
        <w:rPr>
          <w:color w:val="000000"/>
          <w:sz w:val="22"/>
        </w:rPr>
        <w:t>Ed.D</w:t>
      </w:r>
      <w:proofErr w:type="spellEnd"/>
      <w:r w:rsidR="00A22B0F">
        <w:rPr>
          <w:color w:val="000000"/>
          <w:sz w:val="22"/>
        </w:rPr>
        <w:t>.</w:t>
      </w:r>
      <w:r>
        <w:rPr>
          <w:color w:val="000000"/>
          <w:sz w:val="22"/>
        </w:rPr>
        <w:t xml:space="preserve"> </w:t>
      </w:r>
    </w:p>
    <w:p w:rsidR="00070816" w:rsidRPr="001219D4" w:rsidRDefault="00070816" w:rsidP="00070816">
      <w:pPr>
        <w:ind w:left="2160" w:firstLine="720"/>
        <w:rPr>
          <w:sz w:val="22"/>
        </w:rPr>
      </w:pPr>
    </w:p>
    <w:p w:rsidR="00A22B0F" w:rsidRDefault="00A22B0F" w:rsidP="00A22B0F">
      <w:pPr>
        <w:rPr>
          <w:sz w:val="22"/>
        </w:rPr>
      </w:pPr>
      <w:r w:rsidRPr="00C171F1">
        <w:rPr>
          <w:sz w:val="22"/>
        </w:rPr>
        <w:t xml:space="preserve">Email: </w:t>
      </w:r>
      <w:hyperlink r:id="rId5" w:history="1">
        <w:r w:rsidRPr="00704AD3">
          <w:rPr>
            <w:rStyle w:val="Hyperlink"/>
            <w:sz w:val="22"/>
          </w:rPr>
          <w:t>thiemag@pdx.edu</w:t>
        </w:r>
      </w:hyperlink>
      <w:r>
        <w:rPr>
          <w:sz w:val="22"/>
        </w:rPr>
        <w:tab/>
      </w:r>
      <w:r>
        <w:rPr>
          <w:sz w:val="22"/>
        </w:rPr>
        <w:tab/>
      </w:r>
      <w:r>
        <w:rPr>
          <w:sz w:val="22"/>
        </w:rPr>
        <w:tab/>
        <w:t>Available for individual assistance after class</w:t>
      </w:r>
    </w:p>
    <w:p w:rsidR="00A22B0F" w:rsidRDefault="00A22B0F" w:rsidP="00A22B0F">
      <w:pPr>
        <w:tabs>
          <w:tab w:val="left" w:pos="2040"/>
          <w:tab w:val="left" w:pos="2740"/>
          <w:tab w:val="left" w:pos="4360"/>
          <w:tab w:val="left" w:pos="5480"/>
          <w:tab w:val="right" w:pos="9360"/>
        </w:tabs>
        <w:ind w:left="20"/>
        <w:rPr>
          <w:sz w:val="22"/>
        </w:rPr>
      </w:pPr>
      <w:r>
        <w:rPr>
          <w:sz w:val="22"/>
        </w:rPr>
        <w:t xml:space="preserve">Cell: </w:t>
      </w:r>
      <w:r w:rsidRPr="00C171F1">
        <w:rPr>
          <w:sz w:val="22"/>
        </w:rPr>
        <w:t>360</w:t>
      </w:r>
      <w:r w:rsidRPr="00C171F1">
        <w:rPr>
          <w:sz w:val="22"/>
        </w:rPr>
        <w:noBreakHyphen/>
        <w:t>608-0579</w:t>
      </w:r>
      <w:r>
        <w:rPr>
          <w:sz w:val="22"/>
        </w:rPr>
        <w:t xml:space="preserve">  </w:t>
      </w:r>
      <w:r>
        <w:rPr>
          <w:sz w:val="22"/>
        </w:rPr>
        <w:tab/>
      </w:r>
      <w:r>
        <w:rPr>
          <w:sz w:val="22"/>
        </w:rPr>
        <w:tab/>
      </w:r>
      <w:r>
        <w:rPr>
          <w:sz w:val="22"/>
        </w:rPr>
        <w:tab/>
        <w:t>Office:  503-725-4630</w:t>
      </w:r>
      <w:r>
        <w:rPr>
          <w:sz w:val="22"/>
        </w:rPr>
        <w:tab/>
      </w:r>
    </w:p>
    <w:p w:rsidR="00A22B0F" w:rsidRDefault="00A22B0F" w:rsidP="00A22B0F">
      <w:pPr>
        <w:tabs>
          <w:tab w:val="left" w:pos="2040"/>
          <w:tab w:val="left" w:pos="2740"/>
          <w:tab w:val="left" w:pos="4360"/>
          <w:tab w:val="left" w:pos="5480"/>
          <w:tab w:val="right" w:pos="9360"/>
        </w:tabs>
        <w:ind w:left="20"/>
        <w:rPr>
          <w:sz w:val="22"/>
        </w:rPr>
      </w:pPr>
      <w:r>
        <w:rPr>
          <w:sz w:val="22"/>
        </w:rPr>
        <w:t xml:space="preserve">My </w:t>
      </w:r>
      <w:r w:rsidRPr="003C4C2B">
        <w:rPr>
          <w:sz w:val="22"/>
        </w:rPr>
        <w:t xml:space="preserve">Wiki:  </w:t>
      </w:r>
      <w:r>
        <w:rPr>
          <w:sz w:val="22"/>
        </w:rPr>
        <w:t>http://</w:t>
      </w:r>
      <w:hyperlink r:id="rId6" w:history="1">
        <w:r w:rsidRPr="003C4C2B">
          <w:rPr>
            <w:rStyle w:val="Hyperlink"/>
            <w:sz w:val="22"/>
          </w:rPr>
          <w:t>www.gtpdx.wikispaces.com</w:t>
        </w:r>
      </w:hyperlink>
      <w:r>
        <w:rPr>
          <w:sz w:val="22"/>
        </w:rPr>
        <w:tab/>
        <w:t xml:space="preserve">Cohort Wiki: </w:t>
      </w:r>
    </w:p>
    <w:p w:rsidR="00A22B0F" w:rsidRDefault="00A22B0F" w:rsidP="00A22B0F">
      <w:pPr>
        <w:tabs>
          <w:tab w:val="left" w:pos="2040"/>
          <w:tab w:val="left" w:pos="2740"/>
          <w:tab w:val="left" w:pos="4360"/>
          <w:tab w:val="left" w:pos="5480"/>
          <w:tab w:val="right" w:pos="9360"/>
        </w:tabs>
        <w:ind w:left="20"/>
        <w:rPr>
          <w:sz w:val="22"/>
        </w:rPr>
      </w:pPr>
      <w:r w:rsidRPr="00C171F1">
        <w:rPr>
          <w:sz w:val="22"/>
        </w:rPr>
        <w:t>Office Hours: GSE 608A</w:t>
      </w:r>
      <w:r w:rsidRPr="00C171F1">
        <w:rPr>
          <w:sz w:val="22"/>
        </w:rPr>
        <w:tab/>
      </w:r>
      <w:r w:rsidRPr="00C171F1">
        <w:rPr>
          <w:sz w:val="22"/>
        </w:rPr>
        <w:tab/>
      </w:r>
      <w:r>
        <w:rPr>
          <w:sz w:val="22"/>
        </w:rPr>
        <w:t>Tues 3:15-4:15 and Thurs 12:00-2:00 by appointment</w:t>
      </w:r>
    </w:p>
    <w:p w:rsidR="00A22B0F" w:rsidRDefault="00A22B0F" w:rsidP="00A22B0F">
      <w:pPr>
        <w:tabs>
          <w:tab w:val="left" w:pos="2040"/>
          <w:tab w:val="left" w:pos="2740"/>
          <w:tab w:val="left" w:pos="4360"/>
          <w:tab w:val="left" w:pos="5480"/>
          <w:tab w:val="right" w:pos="9360"/>
        </w:tabs>
        <w:ind w:left="20"/>
        <w:rPr>
          <w:sz w:val="22"/>
        </w:rPr>
      </w:pPr>
    </w:p>
    <w:p w:rsidR="00A22B0F" w:rsidRDefault="00A22B0F" w:rsidP="00A22B0F">
      <w:pPr>
        <w:rPr>
          <w:color w:val="000000"/>
          <w:sz w:val="22"/>
        </w:rPr>
      </w:pPr>
      <w:r w:rsidRPr="001219D4">
        <w:rPr>
          <w:color w:val="000000"/>
          <w:sz w:val="22"/>
        </w:rPr>
        <w:t>Prerequisite: Admission to the Graduate Teacher Education Program</w:t>
      </w:r>
      <w:r>
        <w:rPr>
          <w:color w:val="000000"/>
          <w:sz w:val="22"/>
        </w:rPr>
        <w:t>-Yank PT 2012 Cohort</w:t>
      </w:r>
    </w:p>
    <w:p w:rsidR="00A22B0F" w:rsidRPr="00C171F1" w:rsidRDefault="00A22B0F" w:rsidP="00A22B0F">
      <w:pPr>
        <w:rPr>
          <w:color w:val="000000"/>
          <w:sz w:val="22"/>
        </w:rPr>
      </w:pPr>
    </w:p>
    <w:p w:rsidR="00A22B0F" w:rsidRPr="00C171F1" w:rsidRDefault="00A22B0F" w:rsidP="00A22B0F">
      <w:pPr>
        <w:tabs>
          <w:tab w:val="left" w:pos="2040"/>
          <w:tab w:val="left" w:pos="2740"/>
          <w:tab w:val="left" w:pos="4360"/>
          <w:tab w:val="left" w:pos="5220"/>
          <w:tab w:val="left" w:pos="5480"/>
          <w:tab w:val="right" w:pos="9360"/>
        </w:tabs>
        <w:ind w:left="20"/>
        <w:rPr>
          <w:sz w:val="22"/>
        </w:rPr>
      </w:pPr>
      <w:r w:rsidRPr="00C171F1">
        <w:rPr>
          <w:sz w:val="22"/>
        </w:rPr>
        <w:t xml:space="preserve">The GTEP Secretary, </w:t>
      </w:r>
      <w:r>
        <w:rPr>
          <w:sz w:val="22"/>
        </w:rPr>
        <w:t>Mark Wallace</w:t>
      </w:r>
      <w:r w:rsidRPr="00C171F1">
        <w:rPr>
          <w:sz w:val="22"/>
        </w:rPr>
        <w:t xml:space="preserve">, can be reached at </w:t>
      </w:r>
      <w:r>
        <w:rPr>
          <w:sz w:val="22"/>
        </w:rPr>
        <w:t>mwal@pdx.edu</w:t>
      </w:r>
      <w:r w:rsidRPr="00C171F1">
        <w:rPr>
          <w:sz w:val="22"/>
        </w:rPr>
        <w:t xml:space="preserve">.  My mailing address is PO Box 751, Graduate School of Education 608A, Portland, OR 97207. </w:t>
      </w:r>
      <w:r w:rsidRPr="00C171F1">
        <w:rPr>
          <w:sz w:val="22"/>
          <w:u w:val="single"/>
        </w:rPr>
        <w:t>Please call or email me directly to schedule an appointment.</w:t>
      </w:r>
      <w:r w:rsidRPr="00C171F1">
        <w:rPr>
          <w:sz w:val="22"/>
        </w:rPr>
        <w:t xml:space="preserve"> </w:t>
      </w:r>
    </w:p>
    <w:p w:rsidR="00A22B0F" w:rsidRPr="00C171F1" w:rsidRDefault="00A22B0F" w:rsidP="00A22B0F">
      <w:pPr>
        <w:tabs>
          <w:tab w:val="left" w:pos="2040"/>
          <w:tab w:val="left" w:pos="2740"/>
          <w:tab w:val="left" w:pos="4360"/>
          <w:tab w:val="left" w:pos="5220"/>
          <w:tab w:val="left" w:pos="5480"/>
          <w:tab w:val="right" w:pos="9360"/>
        </w:tabs>
        <w:ind w:left="20"/>
        <w:rPr>
          <w:sz w:val="22"/>
        </w:rPr>
      </w:pPr>
    </w:p>
    <w:p w:rsidR="00A22B0F" w:rsidRPr="00A22B0F" w:rsidRDefault="00A22B0F" w:rsidP="00A22B0F">
      <w:pPr>
        <w:rPr>
          <w:sz w:val="22"/>
        </w:rPr>
      </w:pPr>
      <w:r w:rsidRPr="00A22B0F">
        <w:rPr>
          <w:sz w:val="22"/>
        </w:rPr>
        <w:t>Students needing an accommodation pursuant to federal, state or institutional education regulations should immediately inform the course instructors. Students with conditions affecting their abilities will be referred to the Disability Resource Center (503 725-4150, TTY or Relay 503 725-4178) to document their disability. That office will provide appropriate support and services as needed. I will work with you to arrange the supports you may need in this class</w:t>
      </w:r>
    </w:p>
    <w:p w:rsidR="00070816" w:rsidRPr="001219D4" w:rsidRDefault="00070816" w:rsidP="00A22B0F">
      <w:pPr>
        <w:rPr>
          <w:color w:val="000000"/>
          <w:sz w:val="22"/>
        </w:rPr>
      </w:pPr>
    </w:p>
    <w:p w:rsidR="00CC6F1E" w:rsidRDefault="00070816" w:rsidP="00070816">
      <w:pPr>
        <w:rPr>
          <w:color w:val="000000"/>
          <w:sz w:val="22"/>
        </w:rPr>
      </w:pPr>
      <w:r>
        <w:rPr>
          <w:color w:val="000000"/>
          <w:sz w:val="22"/>
        </w:rPr>
        <w:t xml:space="preserve">Course Description:  </w:t>
      </w:r>
      <w:r w:rsidR="00CC6F1E">
        <w:rPr>
          <w:color w:val="000000"/>
          <w:sz w:val="22"/>
        </w:rPr>
        <w:t>(Draft GTEP Revision)</w:t>
      </w:r>
    </w:p>
    <w:p w:rsidR="00070816" w:rsidRDefault="00070816" w:rsidP="00070816">
      <w:pPr>
        <w:rPr>
          <w:color w:val="000000"/>
          <w:sz w:val="22"/>
        </w:rPr>
      </w:pPr>
      <w:r>
        <w:rPr>
          <w:color w:val="000000"/>
          <w:sz w:val="22"/>
        </w:rPr>
        <w:t>Teacher candidates use digital tools to enhance their productivity and professional development and for planning, instruction, and assessment of student learning.  They also use technology to foster information literacy and digital citizenship and to support diverse learners.  Teachers also use digital tools to engage their students in inquiry and problem solving, communication and collaboration</w:t>
      </w:r>
      <w:proofErr w:type="gramStart"/>
      <w:r>
        <w:rPr>
          <w:color w:val="000000"/>
          <w:sz w:val="22"/>
        </w:rPr>
        <w:t>;</w:t>
      </w:r>
      <w:proofErr w:type="gramEnd"/>
      <w:r>
        <w:rPr>
          <w:color w:val="000000"/>
          <w:sz w:val="22"/>
        </w:rPr>
        <w:t xml:space="preserve"> creation, visual design, and production of media.   </w:t>
      </w:r>
    </w:p>
    <w:p w:rsidR="00070816" w:rsidRDefault="00070816" w:rsidP="00070816">
      <w:pPr>
        <w:rPr>
          <w:color w:val="000000"/>
          <w:sz w:val="22"/>
        </w:rPr>
      </w:pPr>
    </w:p>
    <w:p w:rsidR="00070816" w:rsidRDefault="00070816" w:rsidP="00070816">
      <w:pPr>
        <w:rPr>
          <w:color w:val="000000"/>
          <w:sz w:val="22"/>
        </w:rPr>
      </w:pPr>
    </w:p>
    <w:p w:rsidR="00070816" w:rsidRDefault="00070816" w:rsidP="00070816">
      <w:pPr>
        <w:rPr>
          <w:color w:val="000000"/>
          <w:sz w:val="22"/>
        </w:rPr>
      </w:pPr>
    </w:p>
    <w:p w:rsidR="00070816" w:rsidRPr="00F47D08" w:rsidRDefault="00070816" w:rsidP="00070816">
      <w:pPr>
        <w:rPr>
          <w:sz w:val="22"/>
        </w:rPr>
      </w:pPr>
      <w:r w:rsidRPr="00F47D08">
        <w:rPr>
          <w:sz w:val="22"/>
        </w:rPr>
        <w:t>GSE CONCEPTUAL FRAMEWORK</w:t>
      </w:r>
    </w:p>
    <w:p w:rsidR="00070816" w:rsidRPr="00F47D08" w:rsidRDefault="00E37580">
      <w:pPr>
        <w:ind w:left="20"/>
        <w:rPr>
          <w:sz w:val="22"/>
        </w:rPr>
      </w:pPr>
      <w:r>
        <w:rPr>
          <w:noProof/>
          <w:sz w:val="22"/>
        </w:rPr>
        <w:drawing>
          <wp:inline distT="0" distB="0" distL="0" distR="0">
            <wp:extent cx="5909945" cy="2150745"/>
            <wp:effectExtent l="25400" t="0" r="8255" b="0"/>
            <wp:docPr id="1" name="Picture 1" descr="conceptual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ceptual_frame"/>
                    <pic:cNvPicPr>
                      <a:picLocks noChangeAspect="1" noChangeArrowheads="1"/>
                    </pic:cNvPicPr>
                  </pic:nvPicPr>
                  <pic:blipFill>
                    <a:blip r:embed="rId7"/>
                    <a:srcRect/>
                    <a:stretch>
                      <a:fillRect/>
                    </a:stretch>
                  </pic:blipFill>
                  <pic:spPr bwMode="auto">
                    <a:xfrm>
                      <a:off x="0" y="0"/>
                      <a:ext cx="5909945" cy="2150745"/>
                    </a:xfrm>
                    <a:prstGeom prst="rect">
                      <a:avLst/>
                    </a:prstGeom>
                    <a:noFill/>
                    <a:ln w="9525">
                      <a:noFill/>
                      <a:miter lim="800000"/>
                      <a:headEnd/>
                      <a:tailEnd/>
                    </a:ln>
                  </pic:spPr>
                </pic:pic>
              </a:graphicData>
            </a:graphic>
          </wp:inline>
        </w:drawing>
      </w:r>
    </w:p>
    <w:p w:rsidR="00070816" w:rsidRPr="001219D4" w:rsidRDefault="00070816" w:rsidP="00070816">
      <w:pPr>
        <w:jc w:val="center"/>
        <w:rPr>
          <w:color w:val="000000"/>
          <w:sz w:val="22"/>
        </w:rPr>
      </w:pPr>
      <w:r w:rsidRPr="001219D4">
        <w:rPr>
          <w:color w:val="000000"/>
          <w:sz w:val="22"/>
        </w:rPr>
        <w:t>COURSE ESSENTIAL QUESTIONS</w:t>
      </w:r>
    </w:p>
    <w:p w:rsidR="00070816" w:rsidRDefault="00070816">
      <w:pPr>
        <w:numPr>
          <w:ilvl w:val="0"/>
          <w:numId w:val="1"/>
        </w:numPr>
        <w:rPr>
          <w:color w:val="000000"/>
          <w:sz w:val="22"/>
        </w:rPr>
      </w:pPr>
      <w:r w:rsidRPr="001219D4">
        <w:rPr>
          <w:color w:val="000000"/>
          <w:sz w:val="22"/>
        </w:rPr>
        <w:t xml:space="preserve">How do teachers </w:t>
      </w:r>
      <w:r>
        <w:rPr>
          <w:color w:val="000000"/>
          <w:sz w:val="22"/>
        </w:rPr>
        <w:t>use technology to enhance professional development and productivity?</w:t>
      </w:r>
    </w:p>
    <w:p w:rsidR="00CC6F1E" w:rsidRPr="00CC6F1E" w:rsidRDefault="00070816" w:rsidP="00070816">
      <w:pPr>
        <w:numPr>
          <w:ilvl w:val="0"/>
          <w:numId w:val="1"/>
        </w:numPr>
        <w:rPr>
          <w:sz w:val="22"/>
        </w:rPr>
      </w:pPr>
      <w:r>
        <w:rPr>
          <w:color w:val="000000"/>
          <w:sz w:val="22"/>
        </w:rPr>
        <w:t xml:space="preserve">How do teachers use technology to </w:t>
      </w:r>
      <w:r w:rsidRPr="001219D4">
        <w:rPr>
          <w:color w:val="000000"/>
          <w:sz w:val="22"/>
        </w:rPr>
        <w:t>address the diverse needs of students within the classroom</w:t>
      </w:r>
      <w:r>
        <w:rPr>
          <w:color w:val="000000"/>
          <w:sz w:val="22"/>
        </w:rPr>
        <w:t xml:space="preserve"> and develop their students’ 21</w:t>
      </w:r>
      <w:r w:rsidRPr="00F524C8">
        <w:rPr>
          <w:color w:val="000000"/>
          <w:sz w:val="22"/>
          <w:vertAlign w:val="superscript"/>
        </w:rPr>
        <w:t>st</w:t>
      </w:r>
      <w:r>
        <w:rPr>
          <w:color w:val="000000"/>
          <w:sz w:val="22"/>
        </w:rPr>
        <w:t xml:space="preserve"> century skills? </w:t>
      </w:r>
    </w:p>
    <w:p w:rsidR="00070816" w:rsidRPr="001219D4" w:rsidRDefault="00CC6F1E" w:rsidP="00070816">
      <w:pPr>
        <w:numPr>
          <w:ilvl w:val="0"/>
          <w:numId w:val="1"/>
        </w:numPr>
        <w:rPr>
          <w:sz w:val="22"/>
        </w:rPr>
      </w:pPr>
      <w:r w:rsidRPr="00C171F1">
        <w:rPr>
          <w:color w:val="000000"/>
          <w:sz w:val="22"/>
        </w:rPr>
        <w:t>How do teachers design units of instruction that address the needs of students within the classroom?</w:t>
      </w:r>
    </w:p>
    <w:p w:rsidR="00070816" w:rsidRPr="001219D4" w:rsidRDefault="00070816" w:rsidP="00070816">
      <w:pPr>
        <w:keepNext/>
        <w:jc w:val="center"/>
        <w:rPr>
          <w:sz w:val="22"/>
        </w:rPr>
      </w:pPr>
      <w:r w:rsidRPr="001219D4">
        <w:rPr>
          <w:sz w:val="22"/>
        </w:rPr>
        <w:t>COURSE OUTCOMES, STANDARDS, ACTIVITIES, ASSESSMENTS</w:t>
      </w:r>
    </w:p>
    <w:p w:rsidR="00070816" w:rsidRDefault="00070816" w:rsidP="00070816">
      <w:pPr>
        <w:pStyle w:val="BodyText"/>
        <w:keepNext/>
        <w:rPr>
          <w:sz w:val="22"/>
        </w:rPr>
      </w:pPr>
    </w:p>
    <w:tbl>
      <w:tblPr>
        <w:tblW w:w="9390" w:type="dxa"/>
        <w:tblInd w:w="78" w:type="dxa"/>
        <w:tblLayout w:type="fixed"/>
        <w:tblLook w:val="0000"/>
      </w:tblPr>
      <w:tblGrid>
        <w:gridCol w:w="2190"/>
        <w:gridCol w:w="270"/>
        <w:gridCol w:w="720"/>
        <w:gridCol w:w="2160"/>
        <w:gridCol w:w="1890"/>
        <w:gridCol w:w="270"/>
        <w:gridCol w:w="1890"/>
      </w:tblGrid>
      <w:tr w:rsidR="00070816" w:rsidRPr="00C07F3F">
        <w:trPr>
          <w:trHeight w:val="235"/>
        </w:trPr>
        <w:tc>
          <w:tcPr>
            <w:tcW w:w="2190" w:type="dxa"/>
            <w:tcBorders>
              <w:top w:val="single" w:sz="6" w:space="0" w:color="auto"/>
              <w:left w:val="single" w:sz="6" w:space="0" w:color="auto"/>
              <w:bottom w:val="single" w:sz="6" w:space="0" w:color="auto"/>
              <w:right w:val="single" w:sz="6" w:space="0" w:color="auto"/>
            </w:tcBorders>
          </w:tcPr>
          <w:p w:rsidR="00070816" w:rsidRPr="00B068C5" w:rsidRDefault="00070816" w:rsidP="00070816">
            <w:pPr>
              <w:keepNext/>
              <w:autoSpaceDE w:val="0"/>
              <w:autoSpaceDN w:val="0"/>
              <w:adjustRightInd w:val="0"/>
              <w:spacing w:before="2" w:after="2"/>
              <w:rPr>
                <w:color w:val="000000"/>
                <w:sz w:val="18"/>
                <w:szCs w:val="18"/>
              </w:rPr>
            </w:pPr>
            <w:r w:rsidRPr="00B068C5">
              <w:rPr>
                <w:color w:val="000000"/>
                <w:sz w:val="18"/>
                <w:szCs w:val="18"/>
              </w:rPr>
              <w:t>Learning Outcome</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B068C5" w:rsidRDefault="00070816" w:rsidP="00070816">
            <w:pPr>
              <w:keepNext/>
              <w:autoSpaceDE w:val="0"/>
              <w:autoSpaceDN w:val="0"/>
              <w:adjustRightInd w:val="0"/>
              <w:spacing w:before="2" w:after="2"/>
              <w:rPr>
                <w:color w:val="000000"/>
                <w:sz w:val="18"/>
                <w:szCs w:val="18"/>
              </w:rPr>
            </w:pPr>
            <w:proofErr w:type="gramStart"/>
            <w:r w:rsidRPr="00B068C5">
              <w:rPr>
                <w:color w:val="000000"/>
                <w:sz w:val="18"/>
                <w:szCs w:val="18"/>
              </w:rPr>
              <w:t>TSPC  INTASC</w:t>
            </w:r>
            <w:proofErr w:type="gramEnd"/>
          </w:p>
        </w:tc>
        <w:tc>
          <w:tcPr>
            <w:tcW w:w="2160" w:type="dxa"/>
            <w:tcBorders>
              <w:top w:val="single" w:sz="6" w:space="0" w:color="auto"/>
              <w:left w:val="single" w:sz="6" w:space="0" w:color="auto"/>
              <w:bottom w:val="single" w:sz="6" w:space="0" w:color="auto"/>
              <w:right w:val="single" w:sz="6" w:space="0" w:color="auto"/>
            </w:tcBorders>
          </w:tcPr>
          <w:p w:rsidR="00070816" w:rsidRPr="00B068C5" w:rsidRDefault="00070816" w:rsidP="00070816">
            <w:pPr>
              <w:keepNext/>
              <w:autoSpaceDE w:val="0"/>
              <w:autoSpaceDN w:val="0"/>
              <w:adjustRightInd w:val="0"/>
              <w:spacing w:before="2" w:after="2"/>
              <w:rPr>
                <w:color w:val="000000"/>
                <w:sz w:val="18"/>
                <w:szCs w:val="18"/>
              </w:rPr>
            </w:pPr>
            <w:r w:rsidRPr="00B068C5">
              <w:rPr>
                <w:color w:val="000000"/>
                <w:sz w:val="18"/>
                <w:szCs w:val="18"/>
              </w:rPr>
              <w:t>National Education Technology Standards</w:t>
            </w:r>
          </w:p>
        </w:tc>
        <w:tc>
          <w:tcPr>
            <w:tcW w:w="2160" w:type="dxa"/>
            <w:gridSpan w:val="2"/>
            <w:tcBorders>
              <w:top w:val="single" w:sz="6" w:space="0" w:color="auto"/>
              <w:left w:val="single" w:sz="6" w:space="0" w:color="auto"/>
              <w:bottom w:val="single" w:sz="6" w:space="0" w:color="auto"/>
              <w:right w:val="single" w:sz="6" w:space="0" w:color="auto"/>
            </w:tcBorders>
          </w:tcPr>
          <w:p w:rsidR="00070816" w:rsidRPr="00B068C5" w:rsidRDefault="00070816" w:rsidP="00070816">
            <w:pPr>
              <w:keepNext/>
              <w:autoSpaceDE w:val="0"/>
              <w:autoSpaceDN w:val="0"/>
              <w:adjustRightInd w:val="0"/>
              <w:spacing w:before="2" w:after="2"/>
              <w:rPr>
                <w:color w:val="000000"/>
                <w:sz w:val="18"/>
                <w:szCs w:val="18"/>
              </w:rPr>
            </w:pPr>
            <w:r w:rsidRPr="00B068C5">
              <w:rPr>
                <w:color w:val="000000"/>
                <w:sz w:val="18"/>
                <w:szCs w:val="18"/>
              </w:rPr>
              <w:t>ACTIVITIES</w:t>
            </w:r>
          </w:p>
        </w:tc>
        <w:tc>
          <w:tcPr>
            <w:tcW w:w="1890" w:type="dxa"/>
            <w:tcBorders>
              <w:top w:val="single" w:sz="6" w:space="0" w:color="auto"/>
              <w:left w:val="single" w:sz="6" w:space="0" w:color="auto"/>
              <w:bottom w:val="single" w:sz="6" w:space="0" w:color="auto"/>
              <w:right w:val="single" w:sz="6" w:space="0" w:color="auto"/>
            </w:tcBorders>
          </w:tcPr>
          <w:p w:rsidR="00070816" w:rsidRPr="00B068C5" w:rsidRDefault="00070816" w:rsidP="00070816">
            <w:pPr>
              <w:keepNext/>
              <w:autoSpaceDE w:val="0"/>
              <w:autoSpaceDN w:val="0"/>
              <w:adjustRightInd w:val="0"/>
              <w:spacing w:before="2" w:after="2"/>
              <w:rPr>
                <w:color w:val="000000"/>
                <w:sz w:val="18"/>
                <w:szCs w:val="18"/>
              </w:rPr>
            </w:pPr>
            <w:r w:rsidRPr="00B068C5">
              <w:rPr>
                <w:color w:val="000000"/>
                <w:sz w:val="18"/>
                <w:szCs w:val="18"/>
              </w:rPr>
              <w:t>ASSESSMENT</w:t>
            </w:r>
          </w:p>
        </w:tc>
      </w:tr>
      <w:tr w:rsidR="00070816" w:rsidRPr="00C07F3F">
        <w:trPr>
          <w:trHeight w:val="379"/>
        </w:trPr>
        <w:tc>
          <w:tcPr>
            <w:tcW w:w="9390" w:type="dxa"/>
            <w:gridSpan w:val="7"/>
            <w:tcBorders>
              <w:top w:val="single" w:sz="6" w:space="0" w:color="auto"/>
              <w:left w:val="single" w:sz="6" w:space="0" w:color="auto"/>
              <w:bottom w:val="single" w:sz="6" w:space="0" w:color="auto"/>
              <w:right w:val="single" w:sz="6" w:space="0" w:color="auto"/>
            </w:tcBorders>
          </w:tcPr>
          <w:p w:rsidR="00070816" w:rsidRPr="00946B98" w:rsidRDefault="00070816" w:rsidP="00070816">
            <w:pPr>
              <w:keepNext/>
              <w:autoSpaceDE w:val="0"/>
              <w:autoSpaceDN w:val="0"/>
              <w:adjustRightInd w:val="0"/>
              <w:spacing w:before="2" w:after="2"/>
              <w:jc w:val="center"/>
              <w:rPr>
                <w:b/>
                <w:bCs/>
                <w:color w:val="000000"/>
                <w:sz w:val="20"/>
                <w:szCs w:val="18"/>
              </w:rPr>
            </w:pPr>
            <w:r w:rsidRPr="00946B98">
              <w:rPr>
                <w:b/>
                <w:bCs/>
                <w:color w:val="000000"/>
                <w:sz w:val="20"/>
                <w:szCs w:val="18"/>
              </w:rPr>
              <w:t>Topic 1 Enhancing Teacher Productivity and Professional Development</w:t>
            </w:r>
          </w:p>
        </w:tc>
      </w:tr>
      <w:tr w:rsidR="00070816" w:rsidRPr="00C07F3F">
        <w:trPr>
          <w:trHeight w:val="1430"/>
        </w:trPr>
        <w:tc>
          <w:tcPr>
            <w:tcW w:w="21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keepNext/>
              <w:autoSpaceDE w:val="0"/>
              <w:autoSpaceDN w:val="0"/>
              <w:adjustRightInd w:val="0"/>
              <w:spacing w:before="2" w:after="2"/>
              <w:rPr>
                <w:b/>
                <w:bCs/>
                <w:color w:val="000000"/>
                <w:sz w:val="18"/>
                <w:szCs w:val="18"/>
              </w:rPr>
            </w:pPr>
            <w:r w:rsidRPr="00C07F3F">
              <w:rPr>
                <w:b/>
                <w:bCs/>
                <w:color w:val="000000"/>
                <w:sz w:val="18"/>
                <w:szCs w:val="18"/>
              </w:rPr>
              <w:t>Demonstrate competency in using sof</w:t>
            </w:r>
            <w:r>
              <w:rPr>
                <w:b/>
                <w:bCs/>
                <w:color w:val="000000"/>
                <w:sz w:val="18"/>
                <w:szCs w:val="18"/>
              </w:rPr>
              <w:t xml:space="preserve">tware and Web 2.0 applications </w:t>
            </w:r>
            <w:r w:rsidRPr="00C07F3F">
              <w:rPr>
                <w:b/>
                <w:bCs/>
                <w:color w:val="000000"/>
                <w:sz w:val="18"/>
                <w:szCs w:val="18"/>
              </w:rPr>
              <w:t xml:space="preserve">to </w:t>
            </w:r>
            <w:r>
              <w:rPr>
                <w:b/>
                <w:bCs/>
                <w:color w:val="000000"/>
                <w:sz w:val="18"/>
                <w:szCs w:val="18"/>
              </w:rPr>
              <w:t xml:space="preserve">adapt </w:t>
            </w:r>
            <w:r w:rsidRPr="00C07F3F">
              <w:rPr>
                <w:b/>
                <w:bCs/>
                <w:color w:val="000000"/>
                <w:sz w:val="18"/>
                <w:szCs w:val="18"/>
              </w:rPr>
              <w:t>or create instructional materials and presentations for technology-enriched, differ</w:t>
            </w:r>
            <w:r>
              <w:rPr>
                <w:b/>
                <w:bCs/>
                <w:color w:val="000000"/>
                <w:sz w:val="18"/>
                <w:szCs w:val="18"/>
              </w:rPr>
              <w:t>entiated learning environments. Use</w:t>
            </w:r>
            <w:r w:rsidRPr="00C07F3F">
              <w:rPr>
                <w:b/>
                <w:bCs/>
                <w:color w:val="000000"/>
                <w:sz w:val="18"/>
                <w:szCs w:val="18"/>
              </w:rPr>
              <w:t xml:space="preserve"> elements of visual design </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keepNext/>
              <w:autoSpaceDE w:val="0"/>
              <w:autoSpaceDN w:val="0"/>
              <w:adjustRightInd w:val="0"/>
              <w:spacing w:before="2" w:after="2"/>
              <w:rPr>
                <w:b/>
                <w:bCs/>
                <w:color w:val="000000"/>
                <w:sz w:val="18"/>
                <w:szCs w:val="18"/>
              </w:rPr>
            </w:pPr>
            <w:r w:rsidRPr="00C07F3F">
              <w:rPr>
                <w:b/>
                <w:bCs/>
                <w:color w:val="000000"/>
                <w:sz w:val="18"/>
                <w:szCs w:val="18"/>
              </w:rPr>
              <w:t>TSPC 2b, TSPC 3c</w:t>
            </w:r>
            <w:proofErr w:type="gramStart"/>
            <w:r w:rsidRPr="00C07F3F">
              <w:rPr>
                <w:b/>
                <w:bCs/>
                <w:color w:val="000000"/>
                <w:sz w:val="18"/>
                <w:szCs w:val="18"/>
              </w:rPr>
              <w:t>;  INTASC</w:t>
            </w:r>
            <w:proofErr w:type="gramEnd"/>
            <w:r w:rsidRPr="00C07F3F">
              <w:rPr>
                <w:b/>
                <w:bCs/>
                <w:color w:val="000000"/>
                <w:sz w:val="18"/>
                <w:szCs w:val="18"/>
              </w:rPr>
              <w:t xml:space="preserve"> 4 (g);  INTASC 5 (l); 7 (k); 8 (n)</w:t>
            </w:r>
          </w:p>
        </w:tc>
        <w:tc>
          <w:tcPr>
            <w:tcW w:w="2160" w:type="dxa"/>
            <w:tcBorders>
              <w:top w:val="single" w:sz="6" w:space="0" w:color="auto"/>
              <w:left w:val="single" w:sz="6" w:space="0" w:color="auto"/>
              <w:bottom w:val="single" w:sz="6" w:space="0" w:color="auto"/>
              <w:right w:val="single" w:sz="6" w:space="0" w:color="auto"/>
            </w:tcBorders>
          </w:tcPr>
          <w:p w:rsidR="00070816" w:rsidRDefault="00070816" w:rsidP="00070816">
            <w:pPr>
              <w:keepNext/>
              <w:autoSpaceDE w:val="0"/>
              <w:autoSpaceDN w:val="0"/>
              <w:adjustRightInd w:val="0"/>
              <w:spacing w:before="2" w:after="2"/>
              <w:rPr>
                <w:color w:val="000000"/>
                <w:sz w:val="18"/>
                <w:szCs w:val="18"/>
              </w:rPr>
            </w:pPr>
            <w:r w:rsidRPr="00C07F3F">
              <w:rPr>
                <w:color w:val="000000"/>
                <w:sz w:val="18"/>
                <w:szCs w:val="18"/>
              </w:rPr>
              <w:t>NETS-</w:t>
            </w:r>
            <w:proofErr w:type="gramStart"/>
            <w:r w:rsidRPr="00C07F3F">
              <w:rPr>
                <w:color w:val="000000"/>
                <w:sz w:val="18"/>
                <w:szCs w:val="18"/>
              </w:rPr>
              <w:t>T  2.</w:t>
            </w:r>
            <w:r w:rsidR="00CC6F1E">
              <w:rPr>
                <w:color w:val="000000"/>
                <w:sz w:val="18"/>
                <w:szCs w:val="18"/>
              </w:rPr>
              <w:t>a</w:t>
            </w:r>
            <w:proofErr w:type="gramEnd"/>
            <w:r w:rsidRPr="00C07F3F">
              <w:rPr>
                <w:color w:val="000000"/>
                <w:sz w:val="18"/>
                <w:szCs w:val="18"/>
              </w:rPr>
              <w:t xml:space="preserve"> Design and Develop Digital-Age Learning Experiences and Assessments  a. design or adapt relevant learning </w:t>
            </w:r>
          </w:p>
          <w:p w:rsidR="00070816" w:rsidRPr="00C07F3F" w:rsidRDefault="00070816" w:rsidP="00DA669D">
            <w:pPr>
              <w:keepNext/>
              <w:autoSpaceDE w:val="0"/>
              <w:autoSpaceDN w:val="0"/>
              <w:adjustRightInd w:val="0"/>
              <w:spacing w:before="2" w:after="2"/>
              <w:rPr>
                <w:color w:val="000000"/>
                <w:sz w:val="18"/>
                <w:szCs w:val="18"/>
              </w:rPr>
            </w:pPr>
            <w:r>
              <w:rPr>
                <w:color w:val="000000"/>
                <w:sz w:val="18"/>
                <w:szCs w:val="18"/>
              </w:rPr>
              <w:t>NETS-T-3</w:t>
            </w:r>
            <w:r w:rsidR="00DA669D">
              <w:rPr>
                <w:color w:val="000000"/>
                <w:sz w:val="18"/>
                <w:szCs w:val="18"/>
              </w:rPr>
              <w:t>c</w:t>
            </w:r>
            <w:r>
              <w:rPr>
                <w:color w:val="000000"/>
                <w:sz w:val="18"/>
                <w:szCs w:val="18"/>
              </w:rPr>
              <w:t xml:space="preserve"> Model Digital-Age Work and Learning. c. </w:t>
            </w:r>
            <w:r w:rsidRPr="00C07F3F">
              <w:rPr>
                <w:color w:val="000000"/>
                <w:sz w:val="18"/>
                <w:szCs w:val="18"/>
              </w:rPr>
              <w:t xml:space="preserve"> </w:t>
            </w:r>
          </w:p>
        </w:tc>
        <w:tc>
          <w:tcPr>
            <w:tcW w:w="2160" w:type="dxa"/>
            <w:gridSpan w:val="2"/>
            <w:tcBorders>
              <w:top w:val="single" w:sz="6" w:space="0" w:color="auto"/>
              <w:left w:val="single" w:sz="6" w:space="0" w:color="auto"/>
              <w:bottom w:val="single" w:sz="6" w:space="0" w:color="auto"/>
              <w:right w:val="single" w:sz="6" w:space="0" w:color="auto"/>
            </w:tcBorders>
          </w:tcPr>
          <w:p w:rsidR="00070816" w:rsidRDefault="00070816" w:rsidP="00070816">
            <w:pPr>
              <w:keepNext/>
              <w:autoSpaceDE w:val="0"/>
              <w:autoSpaceDN w:val="0"/>
              <w:adjustRightInd w:val="0"/>
              <w:spacing w:before="2" w:after="2"/>
              <w:rPr>
                <w:color w:val="000000"/>
                <w:sz w:val="18"/>
                <w:szCs w:val="18"/>
              </w:rPr>
            </w:pPr>
            <w:r w:rsidRPr="00C07F3F">
              <w:rPr>
                <w:color w:val="000000"/>
                <w:sz w:val="18"/>
                <w:szCs w:val="18"/>
              </w:rPr>
              <w:t>Evaluate multimedia presentations and consider elements of visual design</w:t>
            </w:r>
          </w:p>
          <w:p w:rsidR="00070816" w:rsidRPr="00C07F3F" w:rsidRDefault="00070816" w:rsidP="00070816">
            <w:pPr>
              <w:keepNext/>
              <w:autoSpaceDE w:val="0"/>
              <w:autoSpaceDN w:val="0"/>
              <w:adjustRightInd w:val="0"/>
              <w:spacing w:before="2" w:after="2"/>
              <w:rPr>
                <w:color w:val="000000"/>
                <w:sz w:val="18"/>
                <w:szCs w:val="18"/>
              </w:rPr>
            </w:pPr>
            <w:r>
              <w:rPr>
                <w:color w:val="000000"/>
                <w:sz w:val="18"/>
                <w:szCs w:val="18"/>
              </w:rPr>
              <w:t>Explore digital communication tools for students, families or community</w:t>
            </w:r>
            <w:r w:rsidRPr="00C07F3F">
              <w:rPr>
                <w:color w:val="000000"/>
                <w:sz w:val="18"/>
                <w:szCs w:val="18"/>
              </w:rPr>
              <w:t xml:space="preserve"> </w:t>
            </w:r>
          </w:p>
        </w:tc>
        <w:tc>
          <w:tcPr>
            <w:tcW w:w="1890" w:type="dxa"/>
            <w:tcBorders>
              <w:top w:val="single" w:sz="6" w:space="0" w:color="auto"/>
              <w:left w:val="single" w:sz="6" w:space="0" w:color="auto"/>
              <w:bottom w:val="single" w:sz="6" w:space="0" w:color="auto"/>
              <w:right w:val="single" w:sz="6" w:space="0" w:color="auto"/>
            </w:tcBorders>
          </w:tcPr>
          <w:p w:rsidR="00DA669D" w:rsidRDefault="00070816" w:rsidP="00070816">
            <w:pPr>
              <w:keepNext/>
              <w:autoSpaceDE w:val="0"/>
              <w:autoSpaceDN w:val="0"/>
              <w:adjustRightInd w:val="0"/>
              <w:spacing w:before="2" w:after="2"/>
              <w:rPr>
                <w:color w:val="000000"/>
                <w:sz w:val="18"/>
                <w:szCs w:val="18"/>
              </w:rPr>
            </w:pPr>
            <w:r w:rsidRPr="00C07F3F">
              <w:rPr>
                <w:color w:val="000000"/>
                <w:sz w:val="18"/>
                <w:szCs w:val="18"/>
              </w:rPr>
              <w:t xml:space="preserve">Create multimedia presentation, e.g., </w:t>
            </w:r>
            <w:proofErr w:type="spellStart"/>
            <w:r w:rsidRPr="00C07F3F">
              <w:rPr>
                <w:color w:val="000000"/>
                <w:sz w:val="18"/>
                <w:szCs w:val="18"/>
              </w:rPr>
              <w:t>ppt</w:t>
            </w:r>
            <w:proofErr w:type="spellEnd"/>
            <w:r w:rsidRPr="00C07F3F">
              <w:rPr>
                <w:color w:val="000000"/>
                <w:sz w:val="18"/>
                <w:szCs w:val="18"/>
              </w:rPr>
              <w:t xml:space="preserve"> or </w:t>
            </w:r>
            <w:proofErr w:type="spellStart"/>
            <w:r w:rsidRPr="00C07F3F">
              <w:rPr>
                <w:color w:val="000000"/>
                <w:sz w:val="18"/>
                <w:szCs w:val="18"/>
              </w:rPr>
              <w:t>prezi</w:t>
            </w:r>
            <w:proofErr w:type="spellEnd"/>
            <w:r w:rsidRPr="00C07F3F">
              <w:rPr>
                <w:color w:val="000000"/>
                <w:sz w:val="18"/>
                <w:szCs w:val="18"/>
              </w:rPr>
              <w:t xml:space="preserve">   (RUBRIC) or lesson incorporating a </w:t>
            </w:r>
            <w:proofErr w:type="spellStart"/>
            <w:r w:rsidRPr="00C07F3F">
              <w:rPr>
                <w:color w:val="000000"/>
                <w:sz w:val="18"/>
                <w:szCs w:val="18"/>
              </w:rPr>
              <w:t>SmartBoard</w:t>
            </w:r>
            <w:proofErr w:type="spellEnd"/>
          </w:p>
          <w:p w:rsidR="00070816" w:rsidRPr="00C07F3F" w:rsidRDefault="00DA669D" w:rsidP="00070816">
            <w:pPr>
              <w:keepNext/>
              <w:autoSpaceDE w:val="0"/>
              <w:autoSpaceDN w:val="0"/>
              <w:adjustRightInd w:val="0"/>
              <w:spacing w:before="2" w:after="2"/>
              <w:rPr>
                <w:color w:val="000000"/>
                <w:sz w:val="18"/>
                <w:szCs w:val="18"/>
              </w:rPr>
            </w:pPr>
            <w:r>
              <w:rPr>
                <w:color w:val="000000"/>
                <w:sz w:val="18"/>
                <w:szCs w:val="18"/>
              </w:rPr>
              <w:t>Develop a digital communication tool for students and families, e.g., teacher wiki, website</w:t>
            </w:r>
          </w:p>
        </w:tc>
      </w:tr>
      <w:tr w:rsidR="00070816" w:rsidRPr="00C07F3F">
        <w:trPr>
          <w:trHeight w:val="235"/>
        </w:trPr>
        <w:tc>
          <w:tcPr>
            <w:tcW w:w="5340" w:type="dxa"/>
            <w:gridSpan w:val="4"/>
            <w:tcBorders>
              <w:top w:val="single" w:sz="6" w:space="0" w:color="auto"/>
              <w:left w:val="single" w:sz="6" w:space="0" w:color="auto"/>
              <w:bottom w:val="single" w:sz="6" w:space="0" w:color="auto"/>
              <w:right w:val="nil"/>
            </w:tcBorders>
          </w:tcPr>
          <w:p w:rsidR="00070816" w:rsidRPr="00946B98" w:rsidRDefault="00070816" w:rsidP="00070816">
            <w:pPr>
              <w:widowControl w:val="0"/>
              <w:autoSpaceDE w:val="0"/>
              <w:autoSpaceDN w:val="0"/>
              <w:adjustRightInd w:val="0"/>
              <w:spacing w:before="2" w:after="2"/>
              <w:jc w:val="center"/>
              <w:rPr>
                <w:b/>
                <w:bCs/>
                <w:color w:val="000000"/>
                <w:sz w:val="20"/>
                <w:szCs w:val="18"/>
              </w:rPr>
            </w:pPr>
            <w:r w:rsidRPr="00946B98">
              <w:rPr>
                <w:b/>
                <w:bCs/>
                <w:color w:val="000000"/>
                <w:sz w:val="20"/>
                <w:szCs w:val="18"/>
              </w:rPr>
              <w:t>Topic 2. Fostering Information Literacy</w:t>
            </w:r>
          </w:p>
        </w:tc>
        <w:tc>
          <w:tcPr>
            <w:tcW w:w="2160" w:type="dxa"/>
            <w:gridSpan w:val="2"/>
            <w:tcBorders>
              <w:top w:val="single" w:sz="6" w:space="0" w:color="auto"/>
              <w:left w:val="nil"/>
              <w:bottom w:val="single" w:sz="6" w:space="0" w:color="auto"/>
              <w:right w:val="nil"/>
            </w:tcBorders>
          </w:tcPr>
          <w:p w:rsidR="00070816" w:rsidRPr="00C07F3F" w:rsidRDefault="00070816" w:rsidP="00070816">
            <w:pPr>
              <w:widowControl w:val="0"/>
              <w:autoSpaceDE w:val="0"/>
              <w:autoSpaceDN w:val="0"/>
              <w:adjustRightInd w:val="0"/>
              <w:spacing w:before="2" w:after="2"/>
              <w:jc w:val="right"/>
              <w:rPr>
                <w:color w:val="000000"/>
                <w:sz w:val="18"/>
                <w:szCs w:val="18"/>
              </w:rPr>
            </w:pPr>
          </w:p>
        </w:tc>
        <w:tc>
          <w:tcPr>
            <w:tcW w:w="1890" w:type="dxa"/>
            <w:tcBorders>
              <w:top w:val="single" w:sz="6" w:space="0" w:color="auto"/>
              <w:left w:val="nil"/>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jc w:val="right"/>
              <w:rPr>
                <w:color w:val="000000"/>
                <w:sz w:val="18"/>
                <w:szCs w:val="18"/>
              </w:rPr>
            </w:pPr>
          </w:p>
        </w:tc>
      </w:tr>
      <w:tr w:rsidR="00070816" w:rsidRPr="00C07F3F">
        <w:trPr>
          <w:trHeight w:val="1430"/>
        </w:trPr>
        <w:tc>
          <w:tcPr>
            <w:tcW w:w="21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 xml:space="preserve">Facilitate student internet research using appropriate search strategies and evaluation criteria regarding content, organization, and navigability to support student development of information literacy.  </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TSPC 2b, TSPC 3c; INTASC 5 (c) INTASC 5 (k); INTASC 8 (g)</w:t>
            </w:r>
          </w:p>
        </w:tc>
        <w:tc>
          <w:tcPr>
            <w:tcW w:w="2160" w:type="dxa"/>
            <w:tcBorders>
              <w:top w:val="single" w:sz="6" w:space="0" w:color="auto"/>
              <w:left w:val="single" w:sz="6" w:space="0" w:color="auto"/>
              <w:bottom w:val="single" w:sz="6" w:space="0" w:color="auto"/>
              <w:right w:val="single" w:sz="6" w:space="0" w:color="auto"/>
            </w:tcBorders>
          </w:tcPr>
          <w:p w:rsidR="00070816" w:rsidRPr="00C07F3F" w:rsidRDefault="00070816" w:rsidP="00A03975">
            <w:pPr>
              <w:widowControl w:val="0"/>
              <w:autoSpaceDE w:val="0"/>
              <w:autoSpaceDN w:val="0"/>
              <w:adjustRightInd w:val="0"/>
              <w:spacing w:before="2" w:after="2"/>
              <w:rPr>
                <w:color w:val="000000"/>
                <w:sz w:val="18"/>
                <w:szCs w:val="18"/>
              </w:rPr>
            </w:pPr>
            <w:r w:rsidRPr="00C07F3F">
              <w:rPr>
                <w:color w:val="000000"/>
                <w:sz w:val="18"/>
                <w:szCs w:val="18"/>
              </w:rPr>
              <w:t>NETS-T 3</w:t>
            </w:r>
            <w:r w:rsidR="00A03975">
              <w:rPr>
                <w:color w:val="000000"/>
                <w:sz w:val="18"/>
                <w:szCs w:val="18"/>
              </w:rPr>
              <w:t>d</w:t>
            </w:r>
            <w:r w:rsidRPr="00C07F3F">
              <w:rPr>
                <w:color w:val="000000"/>
                <w:sz w:val="18"/>
                <w:szCs w:val="18"/>
              </w:rPr>
              <w:t xml:space="preserve">. Model Digital-Age Work and </w:t>
            </w:r>
            <w:proofErr w:type="gramStart"/>
            <w:r w:rsidRPr="00C07F3F">
              <w:rPr>
                <w:color w:val="000000"/>
                <w:sz w:val="18"/>
                <w:szCs w:val="18"/>
              </w:rPr>
              <w:t xml:space="preserve">Learning  </w:t>
            </w:r>
            <w:proofErr w:type="gramEnd"/>
          </w:p>
        </w:tc>
        <w:tc>
          <w:tcPr>
            <w:tcW w:w="216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color w:val="000000"/>
                <w:sz w:val="18"/>
                <w:szCs w:val="18"/>
              </w:rPr>
            </w:pPr>
            <w:r w:rsidRPr="00C07F3F">
              <w:rPr>
                <w:color w:val="000000"/>
                <w:sz w:val="18"/>
                <w:szCs w:val="18"/>
              </w:rPr>
              <w:t>Apply search strategies and website evalu</w:t>
            </w:r>
            <w:r w:rsidR="00A03975">
              <w:rPr>
                <w:color w:val="000000"/>
                <w:sz w:val="18"/>
                <w:szCs w:val="18"/>
              </w:rPr>
              <w:t>a</w:t>
            </w:r>
            <w:r w:rsidRPr="00C07F3F">
              <w:rPr>
                <w:color w:val="000000"/>
                <w:sz w:val="18"/>
                <w:szCs w:val="18"/>
              </w:rPr>
              <w:t>tion criteria</w:t>
            </w:r>
          </w:p>
        </w:tc>
        <w:tc>
          <w:tcPr>
            <w:tcW w:w="18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color w:val="000000"/>
                <w:sz w:val="18"/>
                <w:szCs w:val="18"/>
              </w:rPr>
            </w:pPr>
            <w:r w:rsidRPr="00C07F3F">
              <w:rPr>
                <w:color w:val="000000"/>
                <w:sz w:val="18"/>
                <w:szCs w:val="18"/>
              </w:rPr>
              <w:t xml:space="preserve">Choose a research topic for grade level/subject area of student teaching; Develop 4 step process to help students research the topic (plan, search, evaluate, and compare info) </w:t>
            </w:r>
          </w:p>
        </w:tc>
      </w:tr>
      <w:tr w:rsidR="00070816" w:rsidRPr="00C07F3F">
        <w:trPr>
          <w:trHeight w:val="379"/>
        </w:trPr>
        <w:tc>
          <w:tcPr>
            <w:tcW w:w="9390" w:type="dxa"/>
            <w:gridSpan w:val="7"/>
            <w:tcBorders>
              <w:top w:val="single" w:sz="6" w:space="0" w:color="auto"/>
              <w:left w:val="single" w:sz="6" w:space="0" w:color="auto"/>
              <w:bottom w:val="single" w:sz="6" w:space="0" w:color="auto"/>
              <w:right w:val="single" w:sz="6" w:space="0" w:color="auto"/>
            </w:tcBorders>
          </w:tcPr>
          <w:p w:rsidR="00070816" w:rsidRPr="00946B98" w:rsidRDefault="00070816" w:rsidP="00070816">
            <w:pPr>
              <w:widowControl w:val="0"/>
              <w:autoSpaceDE w:val="0"/>
              <w:autoSpaceDN w:val="0"/>
              <w:adjustRightInd w:val="0"/>
              <w:spacing w:before="2" w:after="2"/>
              <w:jc w:val="center"/>
              <w:rPr>
                <w:b/>
                <w:bCs/>
                <w:color w:val="000000"/>
                <w:sz w:val="20"/>
                <w:szCs w:val="18"/>
              </w:rPr>
            </w:pPr>
            <w:r w:rsidRPr="00946B98">
              <w:rPr>
                <w:b/>
                <w:bCs/>
                <w:color w:val="000000"/>
                <w:sz w:val="20"/>
                <w:szCs w:val="18"/>
              </w:rPr>
              <w:t>Topic 3: Promoting Inquiry, Problem Solving, and Investigation</w:t>
            </w:r>
          </w:p>
        </w:tc>
      </w:tr>
      <w:tr w:rsidR="00070816" w:rsidRPr="00C07F3F">
        <w:trPr>
          <w:trHeight w:val="2434"/>
        </w:trPr>
        <w:tc>
          <w:tcPr>
            <w:tcW w:w="21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 xml:space="preserve">Explore use </w:t>
            </w:r>
            <w:proofErr w:type="gramStart"/>
            <w:r w:rsidRPr="00C07F3F">
              <w:rPr>
                <w:b/>
                <w:bCs/>
                <w:color w:val="000000"/>
                <w:sz w:val="18"/>
                <w:szCs w:val="18"/>
              </w:rPr>
              <w:t>of  problem</w:t>
            </w:r>
            <w:proofErr w:type="gramEnd"/>
            <w:r w:rsidRPr="00C07F3F">
              <w:rPr>
                <w:b/>
                <w:bCs/>
                <w:color w:val="000000"/>
                <w:sz w:val="18"/>
                <w:szCs w:val="18"/>
              </w:rPr>
              <w:t xml:space="preserve">-solving tools to facilitate student critical thinking, decision-making,  reflection and meta-cognition with technology </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TSPC 2b; INTASC 5 (d); INTASC 5 (f)</w:t>
            </w:r>
          </w:p>
        </w:tc>
        <w:tc>
          <w:tcPr>
            <w:tcW w:w="2160" w:type="dxa"/>
            <w:tcBorders>
              <w:top w:val="single" w:sz="6" w:space="0" w:color="auto"/>
              <w:left w:val="single" w:sz="6" w:space="0" w:color="auto"/>
              <w:bottom w:val="single" w:sz="6" w:space="0" w:color="auto"/>
              <w:right w:val="single" w:sz="6" w:space="0" w:color="auto"/>
            </w:tcBorders>
          </w:tcPr>
          <w:p w:rsidR="00A03975" w:rsidRDefault="00070816" w:rsidP="00A03975">
            <w:pPr>
              <w:widowControl w:val="0"/>
              <w:autoSpaceDE w:val="0"/>
              <w:autoSpaceDN w:val="0"/>
              <w:adjustRightInd w:val="0"/>
              <w:spacing w:before="2" w:after="2"/>
              <w:rPr>
                <w:color w:val="000000"/>
                <w:sz w:val="18"/>
                <w:szCs w:val="18"/>
              </w:rPr>
            </w:pPr>
            <w:r w:rsidRPr="00C07F3F">
              <w:rPr>
                <w:color w:val="000000"/>
                <w:sz w:val="18"/>
                <w:szCs w:val="18"/>
              </w:rPr>
              <w:t xml:space="preserve"> NETS-T 1</w:t>
            </w:r>
            <w:r w:rsidR="00A03975">
              <w:rPr>
                <w:color w:val="000000"/>
                <w:sz w:val="18"/>
                <w:szCs w:val="18"/>
              </w:rPr>
              <w:t>c</w:t>
            </w:r>
            <w:r w:rsidRPr="00C07F3F">
              <w:rPr>
                <w:color w:val="000000"/>
                <w:sz w:val="18"/>
                <w:szCs w:val="18"/>
              </w:rPr>
              <w:t xml:space="preserve">. Facilitate and Inspire Student Learning and Creativity </w:t>
            </w:r>
          </w:p>
          <w:p w:rsidR="00070816" w:rsidRPr="00C07F3F" w:rsidRDefault="00A03975" w:rsidP="00A03975">
            <w:pPr>
              <w:widowControl w:val="0"/>
              <w:autoSpaceDE w:val="0"/>
              <w:autoSpaceDN w:val="0"/>
              <w:adjustRightInd w:val="0"/>
              <w:spacing w:before="2" w:after="2"/>
              <w:rPr>
                <w:color w:val="000000"/>
                <w:sz w:val="18"/>
                <w:szCs w:val="18"/>
              </w:rPr>
            </w:pPr>
            <w:r w:rsidRPr="00C07F3F">
              <w:rPr>
                <w:color w:val="000000"/>
                <w:sz w:val="18"/>
                <w:szCs w:val="18"/>
              </w:rPr>
              <w:t xml:space="preserve">NETS-S 4. Critical Thinking, Problem Solving, and Decision </w:t>
            </w:r>
            <w:proofErr w:type="gramStart"/>
            <w:r w:rsidRPr="00C07F3F">
              <w:rPr>
                <w:color w:val="000000"/>
                <w:sz w:val="18"/>
                <w:szCs w:val="18"/>
              </w:rPr>
              <w:t xml:space="preserve">Making  </w:t>
            </w:r>
            <w:proofErr w:type="spellStart"/>
            <w:r>
              <w:rPr>
                <w:color w:val="000000"/>
                <w:sz w:val="18"/>
                <w:szCs w:val="18"/>
              </w:rPr>
              <w:t>ternative</w:t>
            </w:r>
            <w:proofErr w:type="spellEnd"/>
            <w:proofErr w:type="gramEnd"/>
            <w:r>
              <w:rPr>
                <w:color w:val="000000"/>
                <w:sz w:val="18"/>
                <w:szCs w:val="18"/>
              </w:rPr>
              <w:t xml:space="preserve"> solutions    </w:t>
            </w:r>
          </w:p>
        </w:tc>
        <w:tc>
          <w:tcPr>
            <w:tcW w:w="2160" w:type="dxa"/>
            <w:gridSpan w:val="2"/>
            <w:tcBorders>
              <w:top w:val="single" w:sz="6" w:space="0" w:color="auto"/>
              <w:left w:val="single" w:sz="6" w:space="0" w:color="auto"/>
              <w:bottom w:val="single" w:sz="6" w:space="0" w:color="auto"/>
              <w:right w:val="single" w:sz="6" w:space="0" w:color="auto"/>
            </w:tcBorders>
          </w:tcPr>
          <w:p w:rsidR="00070816" w:rsidRPr="00C07F3F" w:rsidRDefault="00A03975" w:rsidP="00070816">
            <w:pPr>
              <w:widowControl w:val="0"/>
              <w:autoSpaceDE w:val="0"/>
              <w:autoSpaceDN w:val="0"/>
              <w:adjustRightInd w:val="0"/>
              <w:spacing w:before="2" w:after="2"/>
              <w:rPr>
                <w:color w:val="000000"/>
                <w:sz w:val="18"/>
                <w:szCs w:val="18"/>
              </w:rPr>
            </w:pPr>
            <w:r>
              <w:rPr>
                <w:color w:val="000000"/>
                <w:sz w:val="18"/>
                <w:szCs w:val="18"/>
              </w:rPr>
              <w:t xml:space="preserve">Explore and </w:t>
            </w:r>
            <w:r w:rsidR="00070816" w:rsidRPr="00C07F3F">
              <w:rPr>
                <w:color w:val="000000"/>
                <w:sz w:val="18"/>
                <w:szCs w:val="18"/>
              </w:rPr>
              <w:t xml:space="preserve">evaluate technology application to support </w:t>
            </w:r>
            <w:proofErr w:type="gramStart"/>
            <w:r w:rsidR="00070816" w:rsidRPr="00C07F3F">
              <w:rPr>
                <w:color w:val="000000"/>
                <w:sz w:val="18"/>
                <w:szCs w:val="18"/>
              </w:rPr>
              <w:t>student ,</w:t>
            </w:r>
            <w:proofErr w:type="gramEnd"/>
            <w:r w:rsidR="00070816" w:rsidRPr="00C07F3F">
              <w:rPr>
                <w:color w:val="000000"/>
                <w:sz w:val="18"/>
                <w:szCs w:val="18"/>
              </w:rPr>
              <w:t xml:space="preserve"> critical thinking,  problem solving, decision-making,  reflection and </w:t>
            </w:r>
            <w:proofErr w:type="spellStart"/>
            <w:r w:rsidR="00070816" w:rsidRPr="00C07F3F">
              <w:rPr>
                <w:color w:val="000000"/>
                <w:sz w:val="18"/>
                <w:szCs w:val="18"/>
              </w:rPr>
              <w:t>metacognition</w:t>
            </w:r>
            <w:proofErr w:type="spellEnd"/>
          </w:p>
        </w:tc>
        <w:tc>
          <w:tcPr>
            <w:tcW w:w="1890" w:type="dxa"/>
            <w:tcBorders>
              <w:top w:val="single" w:sz="6" w:space="0" w:color="auto"/>
              <w:left w:val="single" w:sz="6" w:space="0" w:color="auto"/>
              <w:bottom w:val="single" w:sz="6" w:space="0" w:color="auto"/>
              <w:right w:val="single" w:sz="6" w:space="0" w:color="auto"/>
            </w:tcBorders>
          </w:tcPr>
          <w:p w:rsidR="00A03975" w:rsidRDefault="00070816" w:rsidP="00A03975">
            <w:pPr>
              <w:widowControl w:val="0"/>
              <w:autoSpaceDE w:val="0"/>
              <w:autoSpaceDN w:val="0"/>
              <w:adjustRightInd w:val="0"/>
              <w:spacing w:before="2" w:after="2"/>
              <w:rPr>
                <w:color w:val="000000"/>
                <w:sz w:val="18"/>
                <w:szCs w:val="18"/>
              </w:rPr>
            </w:pPr>
            <w:r w:rsidRPr="00C07F3F">
              <w:rPr>
                <w:color w:val="000000"/>
                <w:sz w:val="18"/>
                <w:szCs w:val="18"/>
              </w:rPr>
              <w:t xml:space="preserve">Investigate </w:t>
            </w:r>
            <w:r w:rsidR="00A03975">
              <w:rPr>
                <w:color w:val="000000"/>
                <w:sz w:val="18"/>
                <w:szCs w:val="18"/>
              </w:rPr>
              <w:t>an online thinking tool</w:t>
            </w:r>
            <w:r w:rsidRPr="00C07F3F">
              <w:rPr>
                <w:color w:val="000000"/>
                <w:sz w:val="18"/>
                <w:szCs w:val="18"/>
              </w:rPr>
              <w:t xml:space="preserve"> </w:t>
            </w:r>
            <w:r w:rsidR="00A03975">
              <w:rPr>
                <w:color w:val="000000"/>
                <w:sz w:val="18"/>
                <w:szCs w:val="18"/>
              </w:rPr>
              <w:t xml:space="preserve">e.g. Intel Visual </w:t>
            </w:r>
            <w:proofErr w:type="gramStart"/>
            <w:r w:rsidR="00A03975">
              <w:rPr>
                <w:color w:val="000000"/>
                <w:sz w:val="18"/>
                <w:szCs w:val="18"/>
              </w:rPr>
              <w:t>Ranking ,</w:t>
            </w:r>
            <w:r w:rsidRPr="00C07F3F">
              <w:rPr>
                <w:color w:val="000000"/>
                <w:sz w:val="18"/>
                <w:szCs w:val="18"/>
              </w:rPr>
              <w:t>Intel</w:t>
            </w:r>
            <w:proofErr w:type="gramEnd"/>
            <w:r w:rsidRPr="00C07F3F">
              <w:rPr>
                <w:color w:val="000000"/>
                <w:sz w:val="18"/>
                <w:szCs w:val="18"/>
              </w:rPr>
              <w:t xml:space="preserve"> Seeing Rea</w:t>
            </w:r>
            <w:r w:rsidR="00A03975">
              <w:rPr>
                <w:color w:val="000000"/>
                <w:sz w:val="18"/>
                <w:szCs w:val="18"/>
              </w:rPr>
              <w:t xml:space="preserve">sons or Intel Showing </w:t>
            </w:r>
            <w:r w:rsidRPr="00C07F3F">
              <w:rPr>
                <w:color w:val="000000"/>
                <w:sz w:val="18"/>
                <w:szCs w:val="18"/>
              </w:rPr>
              <w:t>Evidence</w:t>
            </w:r>
          </w:p>
          <w:p w:rsidR="00A03975" w:rsidRDefault="00A03975" w:rsidP="00A03975">
            <w:pPr>
              <w:widowControl w:val="0"/>
              <w:autoSpaceDE w:val="0"/>
              <w:autoSpaceDN w:val="0"/>
              <w:adjustRightInd w:val="0"/>
              <w:spacing w:before="2" w:after="2"/>
              <w:rPr>
                <w:color w:val="000000"/>
                <w:sz w:val="18"/>
                <w:szCs w:val="18"/>
              </w:rPr>
            </w:pPr>
            <w:r>
              <w:rPr>
                <w:color w:val="000000"/>
                <w:sz w:val="18"/>
                <w:szCs w:val="18"/>
              </w:rPr>
              <w:t>Investigate digital games</w:t>
            </w:r>
          </w:p>
          <w:p w:rsidR="00070816" w:rsidRPr="00C07F3F" w:rsidRDefault="00A03975" w:rsidP="00A03975">
            <w:pPr>
              <w:widowControl w:val="0"/>
              <w:autoSpaceDE w:val="0"/>
              <w:autoSpaceDN w:val="0"/>
              <w:adjustRightInd w:val="0"/>
              <w:spacing w:before="2" w:after="2"/>
              <w:rPr>
                <w:color w:val="000000"/>
                <w:sz w:val="18"/>
                <w:szCs w:val="18"/>
              </w:rPr>
            </w:pPr>
            <w:r>
              <w:rPr>
                <w:color w:val="000000"/>
                <w:sz w:val="18"/>
                <w:szCs w:val="18"/>
              </w:rPr>
              <w:t xml:space="preserve">Create an activity using an online thinking tool, e.g., </w:t>
            </w:r>
            <w:proofErr w:type="spellStart"/>
            <w:proofErr w:type="gramStart"/>
            <w:r>
              <w:rPr>
                <w:color w:val="000000"/>
                <w:sz w:val="18"/>
                <w:szCs w:val="18"/>
              </w:rPr>
              <w:t>webquest</w:t>
            </w:r>
            <w:proofErr w:type="spellEnd"/>
            <w:r w:rsidR="00070816" w:rsidRPr="00C07F3F">
              <w:rPr>
                <w:color w:val="000000"/>
                <w:sz w:val="18"/>
                <w:szCs w:val="18"/>
              </w:rPr>
              <w:t xml:space="preserve">   </w:t>
            </w:r>
            <w:proofErr w:type="gramEnd"/>
          </w:p>
        </w:tc>
      </w:tr>
      <w:tr w:rsidR="00070816" w:rsidRPr="00C07F3F">
        <w:trPr>
          <w:trHeight w:val="192"/>
        </w:trPr>
        <w:tc>
          <w:tcPr>
            <w:tcW w:w="9390" w:type="dxa"/>
            <w:gridSpan w:val="7"/>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jc w:val="center"/>
              <w:rPr>
                <w:b/>
                <w:bCs/>
                <w:color w:val="000000"/>
                <w:sz w:val="18"/>
                <w:szCs w:val="18"/>
              </w:rPr>
            </w:pPr>
            <w:r>
              <w:rPr>
                <w:b/>
                <w:bCs/>
                <w:color w:val="000000"/>
                <w:sz w:val="18"/>
                <w:szCs w:val="18"/>
              </w:rPr>
              <w:t>TOPIC 4:  Engaging Students in Communication and Collaboration</w:t>
            </w:r>
          </w:p>
        </w:tc>
      </w:tr>
      <w:tr w:rsidR="00070816" w:rsidRPr="00C07F3F">
        <w:trPr>
          <w:trHeight w:val="345"/>
        </w:trPr>
        <w:tc>
          <w:tcPr>
            <w:tcW w:w="21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Pr>
                <w:b/>
                <w:bCs/>
                <w:color w:val="000000"/>
                <w:sz w:val="18"/>
                <w:szCs w:val="18"/>
              </w:rPr>
              <w:t xml:space="preserve">Plan use of digital educational networking tools to create a learning community in which students communicate and share responsibility for collaborative projects and present/publish </w:t>
            </w:r>
            <w:proofErr w:type="gramStart"/>
            <w:r>
              <w:rPr>
                <w:b/>
                <w:bCs/>
                <w:color w:val="000000"/>
                <w:sz w:val="18"/>
                <w:szCs w:val="18"/>
              </w:rPr>
              <w:t>their</w:t>
            </w:r>
            <w:proofErr w:type="gramEnd"/>
            <w:r>
              <w:rPr>
                <w:b/>
                <w:bCs/>
                <w:color w:val="000000"/>
                <w:sz w:val="18"/>
                <w:szCs w:val="18"/>
              </w:rPr>
              <w:t xml:space="preserve"> learning to audience beyond the classroom.</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Pr>
                <w:b/>
                <w:bCs/>
                <w:color w:val="000000"/>
                <w:sz w:val="18"/>
                <w:szCs w:val="18"/>
              </w:rPr>
              <w:t>TSPC 2b INTASC 3 (h) INTASC 5 (3) INTASC 10 (g)</w:t>
            </w:r>
          </w:p>
        </w:tc>
        <w:tc>
          <w:tcPr>
            <w:tcW w:w="2160" w:type="dxa"/>
            <w:tcBorders>
              <w:top w:val="single" w:sz="6" w:space="0" w:color="auto"/>
              <w:left w:val="single" w:sz="6" w:space="0" w:color="auto"/>
              <w:bottom w:val="single" w:sz="6" w:space="0" w:color="auto"/>
              <w:right w:val="single" w:sz="6" w:space="0" w:color="auto"/>
            </w:tcBorders>
          </w:tcPr>
          <w:p w:rsidR="00070816" w:rsidRPr="00C07F3F" w:rsidRDefault="00070816" w:rsidP="003F13B5">
            <w:pPr>
              <w:widowControl w:val="0"/>
              <w:autoSpaceDE w:val="0"/>
              <w:autoSpaceDN w:val="0"/>
              <w:adjustRightInd w:val="0"/>
              <w:spacing w:before="2" w:after="2"/>
              <w:rPr>
                <w:color w:val="000000"/>
                <w:sz w:val="18"/>
                <w:szCs w:val="18"/>
              </w:rPr>
            </w:pPr>
            <w:r>
              <w:rPr>
                <w:color w:val="000000"/>
                <w:sz w:val="18"/>
                <w:szCs w:val="18"/>
              </w:rPr>
              <w:t xml:space="preserve">NETS-S2.  Communication and Collaboration </w:t>
            </w:r>
          </w:p>
        </w:tc>
        <w:tc>
          <w:tcPr>
            <w:tcW w:w="216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color w:val="000000"/>
                <w:sz w:val="18"/>
                <w:szCs w:val="18"/>
              </w:rPr>
            </w:pPr>
            <w:r>
              <w:rPr>
                <w:color w:val="000000"/>
                <w:sz w:val="18"/>
                <w:szCs w:val="18"/>
              </w:rPr>
              <w:t xml:space="preserve">Investigate digital tools that support collaborative writing, editing, </w:t>
            </w:r>
            <w:proofErr w:type="gramStart"/>
            <w:r>
              <w:rPr>
                <w:color w:val="000000"/>
                <w:sz w:val="18"/>
                <w:szCs w:val="18"/>
              </w:rPr>
              <w:t>communication</w:t>
            </w:r>
            <w:proofErr w:type="gramEnd"/>
            <w:r>
              <w:rPr>
                <w:color w:val="000000"/>
                <w:sz w:val="18"/>
                <w:szCs w:val="18"/>
              </w:rPr>
              <w:t>.  Examine major features, cost, technical support, privacy, ability to create student accounts and ease of use</w:t>
            </w:r>
          </w:p>
        </w:tc>
        <w:tc>
          <w:tcPr>
            <w:tcW w:w="1890" w:type="dxa"/>
            <w:tcBorders>
              <w:top w:val="single" w:sz="6" w:space="0" w:color="auto"/>
              <w:left w:val="single" w:sz="6" w:space="0" w:color="auto"/>
              <w:bottom w:val="single" w:sz="6" w:space="0" w:color="auto"/>
              <w:right w:val="single" w:sz="6" w:space="0" w:color="auto"/>
            </w:tcBorders>
          </w:tcPr>
          <w:p w:rsidR="00070816" w:rsidRPr="008B72B4" w:rsidRDefault="00070816" w:rsidP="003F13B5">
            <w:pPr>
              <w:widowControl w:val="0"/>
              <w:autoSpaceDE w:val="0"/>
              <w:autoSpaceDN w:val="0"/>
              <w:adjustRightInd w:val="0"/>
              <w:spacing w:before="2" w:after="2"/>
              <w:rPr>
                <w:color w:val="000000"/>
                <w:sz w:val="18"/>
                <w:szCs w:val="18"/>
              </w:rPr>
            </w:pPr>
            <w:r w:rsidRPr="008B72B4">
              <w:rPr>
                <w:color w:val="000000"/>
                <w:sz w:val="18"/>
                <w:szCs w:val="18"/>
              </w:rPr>
              <w:t>Select one digital</w:t>
            </w:r>
            <w:r w:rsidR="003F13B5">
              <w:rPr>
                <w:color w:val="000000"/>
                <w:sz w:val="18"/>
                <w:szCs w:val="18"/>
              </w:rPr>
              <w:t xml:space="preserve"> tool &amp; d</w:t>
            </w:r>
            <w:r>
              <w:rPr>
                <w:color w:val="000000"/>
                <w:sz w:val="18"/>
                <w:szCs w:val="18"/>
              </w:rPr>
              <w:t xml:space="preserve">evelop a sample to engage K-12 students in communication &amp; collaboration, </w:t>
            </w:r>
            <w:proofErr w:type="spellStart"/>
            <w:r>
              <w:rPr>
                <w:color w:val="000000"/>
                <w:sz w:val="18"/>
                <w:szCs w:val="18"/>
              </w:rPr>
              <w:t>e.g</w:t>
            </w:r>
            <w:proofErr w:type="spellEnd"/>
            <w:r>
              <w:rPr>
                <w:color w:val="000000"/>
                <w:sz w:val="18"/>
                <w:szCs w:val="18"/>
              </w:rPr>
              <w:t xml:space="preserve">, Google docs, wikis, podcast, </w:t>
            </w:r>
            <w:proofErr w:type="spellStart"/>
            <w:r>
              <w:rPr>
                <w:color w:val="000000"/>
                <w:sz w:val="18"/>
                <w:szCs w:val="18"/>
              </w:rPr>
              <w:t>vodcast</w:t>
            </w:r>
            <w:proofErr w:type="spellEnd"/>
            <w:r>
              <w:rPr>
                <w:color w:val="000000"/>
                <w:sz w:val="18"/>
                <w:szCs w:val="18"/>
              </w:rPr>
              <w:t xml:space="preserve">, social learning network, e.g., </w:t>
            </w:r>
            <w:proofErr w:type="spellStart"/>
            <w:r>
              <w:rPr>
                <w:color w:val="000000"/>
                <w:sz w:val="18"/>
                <w:szCs w:val="18"/>
              </w:rPr>
              <w:t>Edmodo</w:t>
            </w:r>
            <w:proofErr w:type="spellEnd"/>
            <w:r>
              <w:rPr>
                <w:color w:val="000000"/>
                <w:sz w:val="18"/>
                <w:szCs w:val="18"/>
              </w:rPr>
              <w:t xml:space="preserve">, </w:t>
            </w:r>
            <w:proofErr w:type="spellStart"/>
            <w:r>
              <w:rPr>
                <w:color w:val="000000"/>
                <w:sz w:val="18"/>
                <w:szCs w:val="18"/>
              </w:rPr>
              <w:t>Moodle</w:t>
            </w:r>
            <w:proofErr w:type="spellEnd"/>
            <w:r>
              <w:rPr>
                <w:color w:val="000000"/>
                <w:sz w:val="18"/>
                <w:szCs w:val="18"/>
              </w:rPr>
              <w:t xml:space="preserve">, </w:t>
            </w:r>
            <w:proofErr w:type="spellStart"/>
            <w:r>
              <w:rPr>
                <w:color w:val="000000"/>
                <w:sz w:val="18"/>
                <w:szCs w:val="18"/>
              </w:rPr>
              <w:t>Ning</w:t>
            </w:r>
            <w:proofErr w:type="spellEnd"/>
          </w:p>
        </w:tc>
      </w:tr>
      <w:tr w:rsidR="00070816" w:rsidRPr="00C07F3F">
        <w:trPr>
          <w:trHeight w:val="216"/>
        </w:trPr>
        <w:tc>
          <w:tcPr>
            <w:tcW w:w="2190" w:type="dxa"/>
            <w:tcBorders>
              <w:top w:val="single" w:sz="6" w:space="0" w:color="auto"/>
              <w:left w:val="single" w:sz="6" w:space="0" w:color="auto"/>
              <w:bottom w:val="single" w:sz="6" w:space="0" w:color="auto"/>
            </w:tcBorders>
          </w:tcPr>
          <w:p w:rsidR="00070816" w:rsidRDefault="00070816" w:rsidP="00070816">
            <w:pPr>
              <w:widowControl w:val="0"/>
              <w:autoSpaceDE w:val="0"/>
              <w:autoSpaceDN w:val="0"/>
              <w:adjustRightInd w:val="0"/>
              <w:spacing w:before="2" w:after="2"/>
              <w:jc w:val="center"/>
              <w:rPr>
                <w:b/>
                <w:bCs/>
                <w:color w:val="000000"/>
                <w:sz w:val="18"/>
                <w:szCs w:val="18"/>
              </w:rPr>
            </w:pPr>
          </w:p>
        </w:tc>
        <w:tc>
          <w:tcPr>
            <w:tcW w:w="270" w:type="dxa"/>
            <w:tcBorders>
              <w:top w:val="single" w:sz="6" w:space="0" w:color="auto"/>
              <w:bottom w:val="single" w:sz="6" w:space="0" w:color="auto"/>
            </w:tcBorders>
          </w:tcPr>
          <w:p w:rsidR="00070816" w:rsidRDefault="00070816" w:rsidP="00070816">
            <w:pPr>
              <w:widowControl w:val="0"/>
              <w:autoSpaceDE w:val="0"/>
              <w:autoSpaceDN w:val="0"/>
              <w:adjustRightInd w:val="0"/>
              <w:spacing w:before="2" w:after="2"/>
              <w:jc w:val="center"/>
              <w:rPr>
                <w:b/>
                <w:bCs/>
                <w:color w:val="000000"/>
                <w:sz w:val="18"/>
                <w:szCs w:val="18"/>
              </w:rPr>
            </w:pPr>
          </w:p>
        </w:tc>
        <w:tc>
          <w:tcPr>
            <w:tcW w:w="4770" w:type="dxa"/>
            <w:gridSpan w:val="3"/>
            <w:tcBorders>
              <w:top w:val="single" w:sz="6" w:space="0" w:color="auto"/>
              <w:bottom w:val="single" w:sz="6" w:space="0" w:color="auto"/>
            </w:tcBorders>
          </w:tcPr>
          <w:p w:rsidR="00070816" w:rsidRDefault="00070816" w:rsidP="00A7705D">
            <w:pPr>
              <w:widowControl w:val="0"/>
              <w:autoSpaceDE w:val="0"/>
              <w:autoSpaceDN w:val="0"/>
              <w:adjustRightInd w:val="0"/>
              <w:spacing w:before="2" w:after="2"/>
              <w:rPr>
                <w:color w:val="000000"/>
                <w:sz w:val="18"/>
                <w:szCs w:val="18"/>
              </w:rPr>
            </w:pPr>
            <w:r>
              <w:rPr>
                <w:b/>
                <w:bCs/>
                <w:color w:val="000000"/>
                <w:sz w:val="18"/>
                <w:szCs w:val="18"/>
              </w:rPr>
              <w:t xml:space="preserve">Topic 5: Integrating Creation, </w:t>
            </w:r>
            <w:r w:rsidR="00A7705D">
              <w:rPr>
                <w:b/>
                <w:bCs/>
                <w:color w:val="000000"/>
                <w:sz w:val="18"/>
                <w:szCs w:val="18"/>
              </w:rPr>
              <w:t>Visual Design, &amp;</w:t>
            </w:r>
            <w:r w:rsidRPr="00C07F3F">
              <w:rPr>
                <w:b/>
                <w:bCs/>
                <w:color w:val="000000"/>
                <w:sz w:val="18"/>
                <w:szCs w:val="18"/>
              </w:rPr>
              <w:t xml:space="preserve"> Media</w:t>
            </w:r>
          </w:p>
        </w:tc>
        <w:tc>
          <w:tcPr>
            <w:tcW w:w="270" w:type="dxa"/>
            <w:tcBorders>
              <w:top w:val="single" w:sz="6" w:space="0" w:color="auto"/>
              <w:bottom w:val="single" w:sz="6" w:space="0" w:color="auto"/>
              <w:right w:val="single" w:sz="6" w:space="0" w:color="auto"/>
            </w:tcBorders>
          </w:tcPr>
          <w:p w:rsidR="00070816" w:rsidRDefault="00070816" w:rsidP="00070816">
            <w:pPr>
              <w:widowControl w:val="0"/>
              <w:autoSpaceDE w:val="0"/>
              <w:autoSpaceDN w:val="0"/>
              <w:adjustRightInd w:val="0"/>
              <w:spacing w:before="2" w:after="2"/>
              <w:jc w:val="center"/>
              <w:rPr>
                <w:color w:val="000000"/>
                <w:sz w:val="18"/>
                <w:szCs w:val="18"/>
              </w:rPr>
            </w:pPr>
          </w:p>
        </w:tc>
        <w:tc>
          <w:tcPr>
            <w:tcW w:w="1890" w:type="dxa"/>
            <w:tcBorders>
              <w:top w:val="single" w:sz="6" w:space="0" w:color="auto"/>
              <w:left w:val="single" w:sz="6" w:space="0" w:color="auto"/>
              <w:bottom w:val="single" w:sz="6" w:space="0" w:color="auto"/>
              <w:right w:val="single" w:sz="6" w:space="0" w:color="auto"/>
            </w:tcBorders>
          </w:tcPr>
          <w:p w:rsidR="00070816" w:rsidRPr="008B72B4" w:rsidRDefault="00070816" w:rsidP="00070816">
            <w:pPr>
              <w:widowControl w:val="0"/>
              <w:autoSpaceDE w:val="0"/>
              <w:autoSpaceDN w:val="0"/>
              <w:adjustRightInd w:val="0"/>
              <w:spacing w:before="2" w:after="2"/>
              <w:jc w:val="center"/>
              <w:rPr>
                <w:color w:val="000000"/>
                <w:sz w:val="18"/>
                <w:szCs w:val="18"/>
              </w:rPr>
            </w:pPr>
          </w:p>
        </w:tc>
      </w:tr>
      <w:tr w:rsidR="00070816" w:rsidRPr="00C07F3F">
        <w:trPr>
          <w:trHeight w:val="345"/>
        </w:trPr>
        <w:tc>
          <w:tcPr>
            <w:tcW w:w="21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Engage students with multimedia tools to illustrate and communicate original ideas and stories</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TSPC 3b INTASC 7(k) INTASC 8 (n)</w:t>
            </w:r>
          </w:p>
        </w:tc>
        <w:tc>
          <w:tcPr>
            <w:tcW w:w="2160" w:type="dxa"/>
            <w:tcBorders>
              <w:top w:val="single" w:sz="6" w:space="0" w:color="auto"/>
              <w:left w:val="single" w:sz="6" w:space="0" w:color="auto"/>
              <w:bottom w:val="single" w:sz="6" w:space="0" w:color="auto"/>
              <w:right w:val="single" w:sz="6" w:space="0" w:color="auto"/>
            </w:tcBorders>
          </w:tcPr>
          <w:p w:rsidR="00AA2C2B" w:rsidRDefault="00AA2C2B" w:rsidP="00AA2C2B">
            <w:pPr>
              <w:widowControl w:val="0"/>
              <w:autoSpaceDE w:val="0"/>
              <w:autoSpaceDN w:val="0"/>
              <w:adjustRightInd w:val="0"/>
              <w:spacing w:before="2" w:after="2"/>
              <w:rPr>
                <w:color w:val="000000"/>
                <w:sz w:val="18"/>
                <w:szCs w:val="18"/>
              </w:rPr>
            </w:pPr>
            <w:r>
              <w:rPr>
                <w:color w:val="000000"/>
                <w:sz w:val="18"/>
                <w:szCs w:val="18"/>
              </w:rPr>
              <w:t>NETS-T 2a</w:t>
            </w:r>
            <w:r w:rsidR="00070816" w:rsidRPr="00C07F3F">
              <w:rPr>
                <w:color w:val="000000"/>
                <w:sz w:val="18"/>
                <w:szCs w:val="18"/>
              </w:rPr>
              <w:t xml:space="preserve"> Design and Develop Digital-Age Learning Experiences and Assessments  </w:t>
            </w:r>
          </w:p>
          <w:p w:rsidR="00070816" w:rsidRPr="00C07F3F" w:rsidRDefault="00070816" w:rsidP="00AA2C2B">
            <w:pPr>
              <w:widowControl w:val="0"/>
              <w:autoSpaceDE w:val="0"/>
              <w:autoSpaceDN w:val="0"/>
              <w:adjustRightInd w:val="0"/>
              <w:spacing w:before="2" w:after="2"/>
              <w:rPr>
                <w:color w:val="000000"/>
                <w:sz w:val="18"/>
                <w:szCs w:val="18"/>
              </w:rPr>
            </w:pPr>
            <w:r w:rsidRPr="00C07F3F">
              <w:rPr>
                <w:color w:val="000000"/>
                <w:sz w:val="18"/>
                <w:szCs w:val="18"/>
              </w:rPr>
              <w:t>NETS-S 1.</w:t>
            </w:r>
            <w:r w:rsidR="00AA2C2B">
              <w:rPr>
                <w:color w:val="000000"/>
                <w:sz w:val="18"/>
                <w:szCs w:val="18"/>
              </w:rPr>
              <w:t xml:space="preserve"> </w:t>
            </w:r>
            <w:proofErr w:type="gramStart"/>
            <w:r w:rsidR="00AA2C2B">
              <w:rPr>
                <w:color w:val="000000"/>
                <w:sz w:val="18"/>
                <w:szCs w:val="18"/>
              </w:rPr>
              <w:t xml:space="preserve">Creativity </w:t>
            </w:r>
            <w:r w:rsidRPr="00C07F3F">
              <w:rPr>
                <w:color w:val="000000"/>
                <w:sz w:val="18"/>
                <w:szCs w:val="18"/>
              </w:rPr>
              <w:t xml:space="preserve"> and</w:t>
            </w:r>
            <w:proofErr w:type="gramEnd"/>
            <w:r w:rsidRPr="00C07F3F">
              <w:rPr>
                <w:color w:val="000000"/>
                <w:sz w:val="18"/>
                <w:szCs w:val="18"/>
              </w:rPr>
              <w:t xml:space="preserve"> Innovation </w:t>
            </w:r>
          </w:p>
        </w:tc>
        <w:tc>
          <w:tcPr>
            <w:tcW w:w="2160" w:type="dxa"/>
            <w:gridSpan w:val="2"/>
            <w:tcBorders>
              <w:top w:val="single" w:sz="6" w:space="0" w:color="auto"/>
              <w:left w:val="single" w:sz="6" w:space="0" w:color="auto"/>
              <w:bottom w:val="single" w:sz="6" w:space="0" w:color="auto"/>
              <w:right w:val="single" w:sz="6" w:space="0" w:color="auto"/>
            </w:tcBorders>
          </w:tcPr>
          <w:p w:rsidR="00070816" w:rsidRDefault="00070816" w:rsidP="00070816">
            <w:pPr>
              <w:widowControl w:val="0"/>
              <w:autoSpaceDE w:val="0"/>
              <w:autoSpaceDN w:val="0"/>
              <w:adjustRightInd w:val="0"/>
              <w:spacing w:before="2" w:after="2"/>
              <w:rPr>
                <w:color w:val="000000"/>
                <w:sz w:val="18"/>
                <w:szCs w:val="18"/>
              </w:rPr>
            </w:pPr>
            <w:r w:rsidRPr="00C07F3F">
              <w:rPr>
                <w:color w:val="000000"/>
                <w:sz w:val="18"/>
                <w:szCs w:val="18"/>
              </w:rPr>
              <w:t xml:space="preserve"> E</w:t>
            </w:r>
            <w:r w:rsidR="00AA2C2B">
              <w:rPr>
                <w:color w:val="000000"/>
                <w:sz w:val="18"/>
                <w:szCs w:val="18"/>
              </w:rPr>
              <w:t xml:space="preserve">xplore Inspiration Software or </w:t>
            </w:r>
            <w:r w:rsidRPr="00C07F3F">
              <w:rPr>
                <w:color w:val="000000"/>
                <w:sz w:val="18"/>
                <w:szCs w:val="18"/>
              </w:rPr>
              <w:t>similar modeling tool  (</w:t>
            </w:r>
            <w:proofErr w:type="spellStart"/>
            <w:r w:rsidRPr="00C07F3F">
              <w:rPr>
                <w:color w:val="000000"/>
                <w:sz w:val="18"/>
                <w:szCs w:val="18"/>
              </w:rPr>
              <w:t>Prezi</w:t>
            </w:r>
            <w:proofErr w:type="spellEnd"/>
            <w:r w:rsidRPr="00C07F3F">
              <w:rPr>
                <w:color w:val="000000"/>
                <w:sz w:val="18"/>
                <w:szCs w:val="18"/>
              </w:rPr>
              <w:t xml:space="preserve">) </w:t>
            </w:r>
          </w:p>
          <w:p w:rsidR="00070816" w:rsidRPr="00C07F3F" w:rsidRDefault="00070816" w:rsidP="00070816">
            <w:pPr>
              <w:widowControl w:val="0"/>
              <w:autoSpaceDE w:val="0"/>
              <w:autoSpaceDN w:val="0"/>
              <w:adjustRightInd w:val="0"/>
              <w:spacing w:before="2" w:after="2"/>
              <w:rPr>
                <w:color w:val="000000"/>
                <w:sz w:val="18"/>
                <w:szCs w:val="18"/>
              </w:rPr>
            </w:pPr>
            <w:r>
              <w:rPr>
                <w:color w:val="000000"/>
                <w:sz w:val="18"/>
                <w:szCs w:val="18"/>
              </w:rPr>
              <w:t xml:space="preserve">Explore visual design tools to aid in story telling or teaching, e.g., </w:t>
            </w:r>
            <w:proofErr w:type="spellStart"/>
            <w:r>
              <w:rPr>
                <w:color w:val="000000"/>
                <w:sz w:val="18"/>
                <w:szCs w:val="18"/>
              </w:rPr>
              <w:t>IMovie</w:t>
            </w:r>
            <w:proofErr w:type="spellEnd"/>
            <w:r>
              <w:rPr>
                <w:color w:val="000000"/>
                <w:sz w:val="18"/>
                <w:szCs w:val="18"/>
              </w:rPr>
              <w:t xml:space="preserve">, Show Me, Voice Thread, Podcast, </w:t>
            </w:r>
            <w:proofErr w:type="spellStart"/>
            <w:r>
              <w:rPr>
                <w:color w:val="000000"/>
                <w:sz w:val="18"/>
                <w:szCs w:val="18"/>
              </w:rPr>
              <w:t>Vodcast</w:t>
            </w:r>
            <w:proofErr w:type="spellEnd"/>
          </w:p>
        </w:tc>
        <w:tc>
          <w:tcPr>
            <w:tcW w:w="1890" w:type="dxa"/>
            <w:tcBorders>
              <w:top w:val="single" w:sz="6" w:space="0" w:color="auto"/>
              <w:left w:val="single" w:sz="6" w:space="0" w:color="auto"/>
              <w:bottom w:val="single" w:sz="6" w:space="0" w:color="auto"/>
              <w:right w:val="single" w:sz="6" w:space="0" w:color="auto"/>
            </w:tcBorders>
          </w:tcPr>
          <w:p w:rsidR="00070816" w:rsidRPr="000C2E65" w:rsidRDefault="00070816" w:rsidP="00070816">
            <w:pPr>
              <w:widowControl w:val="0"/>
              <w:autoSpaceDE w:val="0"/>
              <w:autoSpaceDN w:val="0"/>
              <w:adjustRightInd w:val="0"/>
              <w:spacing w:before="2" w:after="2"/>
              <w:rPr>
                <w:color w:val="000000"/>
                <w:sz w:val="18"/>
                <w:szCs w:val="18"/>
              </w:rPr>
            </w:pPr>
            <w:r w:rsidRPr="000C2E65">
              <w:rPr>
                <w:color w:val="000000"/>
                <w:sz w:val="18"/>
                <w:szCs w:val="18"/>
              </w:rPr>
              <w:t>Select one digital tool and create an example for a teaching unit.</w:t>
            </w:r>
          </w:p>
        </w:tc>
      </w:tr>
      <w:tr w:rsidR="00070816" w:rsidRPr="00C07F3F">
        <w:trPr>
          <w:trHeight w:val="264"/>
        </w:trPr>
        <w:tc>
          <w:tcPr>
            <w:tcW w:w="7500" w:type="dxa"/>
            <w:gridSpan w:val="6"/>
            <w:tcBorders>
              <w:top w:val="single" w:sz="6" w:space="0" w:color="auto"/>
              <w:left w:val="single" w:sz="6" w:space="0" w:color="auto"/>
              <w:bottom w:val="single" w:sz="6" w:space="0" w:color="auto"/>
              <w:right w:val="nil"/>
            </w:tcBorders>
          </w:tcPr>
          <w:p w:rsidR="00070816" w:rsidRPr="00C07F3F" w:rsidRDefault="00070816" w:rsidP="00070816">
            <w:pPr>
              <w:keepNext/>
              <w:widowControl w:val="0"/>
              <w:autoSpaceDE w:val="0"/>
              <w:autoSpaceDN w:val="0"/>
              <w:adjustRightInd w:val="0"/>
              <w:spacing w:before="2" w:after="2"/>
              <w:jc w:val="center"/>
              <w:rPr>
                <w:b/>
                <w:bCs/>
                <w:color w:val="000000"/>
                <w:sz w:val="18"/>
                <w:szCs w:val="18"/>
              </w:rPr>
            </w:pPr>
            <w:r>
              <w:rPr>
                <w:b/>
                <w:bCs/>
                <w:color w:val="000000"/>
                <w:sz w:val="18"/>
                <w:szCs w:val="18"/>
              </w:rPr>
              <w:t>Topic 6: Incorporating Technology for Diverse Learners</w:t>
            </w:r>
          </w:p>
        </w:tc>
        <w:tc>
          <w:tcPr>
            <w:tcW w:w="1890" w:type="dxa"/>
            <w:tcBorders>
              <w:top w:val="single" w:sz="6" w:space="0" w:color="auto"/>
              <w:left w:val="nil"/>
              <w:bottom w:val="single" w:sz="6" w:space="0" w:color="auto"/>
              <w:right w:val="single" w:sz="6" w:space="0" w:color="auto"/>
            </w:tcBorders>
          </w:tcPr>
          <w:p w:rsidR="00070816" w:rsidRPr="00C07F3F" w:rsidRDefault="00070816" w:rsidP="00070816">
            <w:pPr>
              <w:keepNext/>
              <w:widowControl w:val="0"/>
              <w:autoSpaceDE w:val="0"/>
              <w:autoSpaceDN w:val="0"/>
              <w:adjustRightInd w:val="0"/>
              <w:spacing w:before="2" w:after="2"/>
              <w:jc w:val="right"/>
              <w:rPr>
                <w:color w:val="000000"/>
                <w:sz w:val="18"/>
                <w:szCs w:val="18"/>
              </w:rPr>
            </w:pPr>
          </w:p>
        </w:tc>
      </w:tr>
      <w:tr w:rsidR="00070816" w:rsidRPr="00C07F3F">
        <w:trPr>
          <w:trHeight w:val="264"/>
        </w:trPr>
        <w:tc>
          <w:tcPr>
            <w:tcW w:w="2190" w:type="dxa"/>
            <w:tcBorders>
              <w:top w:val="single" w:sz="6" w:space="0" w:color="auto"/>
              <w:left w:val="single" w:sz="6" w:space="0" w:color="auto"/>
              <w:bottom w:val="single" w:sz="6" w:space="0" w:color="auto"/>
              <w:right w:val="single" w:sz="6" w:space="0" w:color="auto"/>
            </w:tcBorders>
          </w:tcPr>
          <w:p w:rsidR="00070816" w:rsidRPr="004B3D60" w:rsidRDefault="00070816" w:rsidP="00070816">
            <w:pPr>
              <w:widowControl w:val="0"/>
              <w:autoSpaceDE w:val="0"/>
              <w:autoSpaceDN w:val="0"/>
              <w:adjustRightInd w:val="0"/>
              <w:spacing w:before="2" w:after="2"/>
              <w:rPr>
                <w:b/>
                <w:bCs/>
                <w:color w:val="000000"/>
                <w:sz w:val="18"/>
                <w:szCs w:val="18"/>
              </w:rPr>
            </w:pPr>
            <w:r w:rsidRPr="004B3D60">
              <w:rPr>
                <w:b/>
                <w:color w:val="000000"/>
                <w:sz w:val="18"/>
              </w:rPr>
              <w:t>Explore appropriate applications of assistive instructional and productive technologies for students with exceptionalities and plan for implementation</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4B3D60" w:rsidRDefault="00070816" w:rsidP="00070816">
            <w:pPr>
              <w:widowControl w:val="0"/>
              <w:autoSpaceDE w:val="0"/>
              <w:autoSpaceDN w:val="0"/>
              <w:adjustRightInd w:val="0"/>
              <w:spacing w:before="2" w:after="2"/>
              <w:rPr>
                <w:rFonts w:ascii="Times New Roman Bold" w:hAnsi="Times New Roman Bold"/>
                <w:b/>
                <w:bCs/>
                <w:color w:val="000000"/>
                <w:sz w:val="18"/>
                <w:szCs w:val="18"/>
              </w:rPr>
            </w:pPr>
            <w:r w:rsidRPr="004B3D60">
              <w:rPr>
                <w:rFonts w:ascii="Times New Roman Bold" w:hAnsi="Times New Roman Bold"/>
                <w:b/>
                <w:color w:val="000000"/>
                <w:sz w:val="18"/>
              </w:rPr>
              <w:t>TSPC 1a</w:t>
            </w:r>
            <w:proofErr w:type="gramStart"/>
            <w:r w:rsidRPr="004B3D60">
              <w:rPr>
                <w:rFonts w:ascii="Times New Roman Bold" w:hAnsi="Times New Roman Bold"/>
                <w:b/>
                <w:color w:val="000000"/>
                <w:sz w:val="18"/>
              </w:rPr>
              <w:t>;  TSPC</w:t>
            </w:r>
            <w:proofErr w:type="gramEnd"/>
            <w:r w:rsidRPr="004B3D60">
              <w:rPr>
                <w:rFonts w:ascii="Times New Roman Bold" w:hAnsi="Times New Roman Bold"/>
                <w:b/>
                <w:color w:val="000000"/>
                <w:sz w:val="18"/>
              </w:rPr>
              <w:t xml:space="preserve"> 1b;  INTASC 2 (a) 2(f)</w:t>
            </w:r>
          </w:p>
        </w:tc>
        <w:tc>
          <w:tcPr>
            <w:tcW w:w="2160" w:type="dxa"/>
            <w:tcBorders>
              <w:top w:val="single" w:sz="6" w:space="0" w:color="auto"/>
              <w:bottom w:val="single" w:sz="6" w:space="0" w:color="auto"/>
              <w:right w:val="single" w:sz="6" w:space="0" w:color="auto"/>
            </w:tcBorders>
          </w:tcPr>
          <w:p w:rsidR="00070816" w:rsidRPr="004B3D60" w:rsidRDefault="00646CE9" w:rsidP="00F16C7E">
            <w:pPr>
              <w:widowControl w:val="0"/>
              <w:autoSpaceDE w:val="0"/>
              <w:autoSpaceDN w:val="0"/>
              <w:adjustRightInd w:val="0"/>
              <w:spacing w:before="2" w:after="2"/>
              <w:rPr>
                <w:color w:val="000000"/>
                <w:sz w:val="18"/>
                <w:szCs w:val="18"/>
              </w:rPr>
            </w:pPr>
            <w:r>
              <w:rPr>
                <w:color w:val="000000"/>
                <w:sz w:val="18"/>
              </w:rPr>
              <w:t>NETS-T. 2c</w:t>
            </w:r>
            <w:r w:rsidR="00070816" w:rsidRPr="004B3D60">
              <w:rPr>
                <w:color w:val="000000"/>
                <w:sz w:val="18"/>
              </w:rPr>
              <w:t xml:space="preserve"> Design and Develop Digital Age Learning Experiences and Assessments NETS-T 4</w:t>
            </w:r>
            <w:r w:rsidR="00F16C7E">
              <w:rPr>
                <w:color w:val="000000"/>
                <w:sz w:val="18"/>
              </w:rPr>
              <w:t>b</w:t>
            </w:r>
            <w:r w:rsidR="00070816" w:rsidRPr="004B3D60">
              <w:rPr>
                <w:color w:val="000000"/>
                <w:sz w:val="18"/>
              </w:rPr>
              <w:t xml:space="preserve">. Promote and Model Digital Citizenship and Responsibility </w:t>
            </w:r>
          </w:p>
        </w:tc>
        <w:tc>
          <w:tcPr>
            <w:tcW w:w="216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ind w:right="522"/>
              <w:rPr>
                <w:color w:val="000000"/>
                <w:sz w:val="18"/>
                <w:szCs w:val="18"/>
              </w:rPr>
            </w:pPr>
          </w:p>
          <w:p w:rsidR="00070816" w:rsidRPr="004B3D60" w:rsidRDefault="00070816" w:rsidP="00070816">
            <w:pPr>
              <w:widowControl w:val="0"/>
              <w:autoSpaceDE w:val="0"/>
              <w:autoSpaceDN w:val="0"/>
              <w:adjustRightInd w:val="0"/>
              <w:spacing w:before="2" w:after="2"/>
              <w:rPr>
                <w:color w:val="000000"/>
                <w:sz w:val="18"/>
                <w:szCs w:val="18"/>
              </w:rPr>
            </w:pPr>
            <w:r w:rsidRPr="004B3D60">
              <w:rPr>
                <w:color w:val="000000"/>
                <w:sz w:val="18"/>
              </w:rPr>
              <w:t>Explore assistive instructional and productive technologies that assist students with reading and writing</w:t>
            </w:r>
          </w:p>
        </w:tc>
        <w:tc>
          <w:tcPr>
            <w:tcW w:w="1890" w:type="dxa"/>
            <w:tcBorders>
              <w:top w:val="single" w:sz="6" w:space="0" w:color="auto"/>
              <w:left w:val="single" w:sz="6" w:space="0" w:color="auto"/>
              <w:bottom w:val="single" w:sz="6" w:space="0" w:color="auto"/>
              <w:right w:val="single" w:sz="6" w:space="0" w:color="auto"/>
            </w:tcBorders>
          </w:tcPr>
          <w:p w:rsidR="00070816" w:rsidRPr="004B3D60" w:rsidRDefault="00070816" w:rsidP="00F16C7E">
            <w:pPr>
              <w:widowControl w:val="0"/>
              <w:autoSpaceDE w:val="0"/>
              <w:autoSpaceDN w:val="0"/>
              <w:adjustRightInd w:val="0"/>
              <w:spacing w:before="2" w:after="2"/>
              <w:rPr>
                <w:color w:val="000000"/>
                <w:sz w:val="18"/>
                <w:szCs w:val="18"/>
              </w:rPr>
            </w:pPr>
            <w:r w:rsidRPr="004B3D60">
              <w:rPr>
                <w:color w:val="000000"/>
                <w:sz w:val="18"/>
                <w:szCs w:val="18"/>
              </w:rPr>
              <w:t>Revise a lesson to incorporate appropriate technology for students with special needs or ESL learners. Incorporate UDL principles</w:t>
            </w:r>
          </w:p>
        </w:tc>
      </w:tr>
      <w:tr w:rsidR="00070816" w:rsidRPr="00C07F3F">
        <w:trPr>
          <w:trHeight w:val="264"/>
        </w:trPr>
        <w:tc>
          <w:tcPr>
            <w:tcW w:w="7500" w:type="dxa"/>
            <w:gridSpan w:val="6"/>
            <w:tcBorders>
              <w:top w:val="single" w:sz="6" w:space="0" w:color="auto"/>
              <w:left w:val="single" w:sz="6" w:space="0" w:color="auto"/>
              <w:bottom w:val="single" w:sz="6" w:space="0" w:color="auto"/>
              <w:right w:val="single" w:sz="6" w:space="0" w:color="auto"/>
            </w:tcBorders>
          </w:tcPr>
          <w:p w:rsidR="00070816" w:rsidRPr="00C07F3F" w:rsidRDefault="00070816" w:rsidP="00070816">
            <w:pPr>
              <w:keepNext/>
              <w:widowControl w:val="0"/>
              <w:autoSpaceDE w:val="0"/>
              <w:autoSpaceDN w:val="0"/>
              <w:adjustRightInd w:val="0"/>
              <w:spacing w:before="2" w:after="2"/>
              <w:jc w:val="center"/>
              <w:rPr>
                <w:b/>
                <w:bCs/>
                <w:color w:val="000000"/>
                <w:sz w:val="18"/>
                <w:szCs w:val="18"/>
              </w:rPr>
            </w:pPr>
            <w:r>
              <w:rPr>
                <w:b/>
                <w:bCs/>
                <w:color w:val="000000"/>
                <w:sz w:val="18"/>
                <w:szCs w:val="18"/>
              </w:rPr>
              <w:t>Topic 7: Planning, Implementation, and Assessment</w:t>
            </w:r>
          </w:p>
        </w:tc>
        <w:tc>
          <w:tcPr>
            <w:tcW w:w="18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keepNext/>
              <w:widowControl w:val="0"/>
              <w:autoSpaceDE w:val="0"/>
              <w:autoSpaceDN w:val="0"/>
              <w:adjustRightInd w:val="0"/>
              <w:spacing w:before="2" w:after="2"/>
              <w:jc w:val="right"/>
              <w:rPr>
                <w:color w:val="000000"/>
                <w:sz w:val="18"/>
                <w:szCs w:val="18"/>
              </w:rPr>
            </w:pPr>
          </w:p>
        </w:tc>
      </w:tr>
      <w:tr w:rsidR="00070816" w:rsidRPr="00C07F3F">
        <w:trPr>
          <w:trHeight w:val="1728"/>
        </w:trPr>
        <w:tc>
          <w:tcPr>
            <w:tcW w:w="21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Pr>
                <w:b/>
                <w:bCs/>
                <w:color w:val="000000"/>
                <w:sz w:val="18"/>
                <w:szCs w:val="18"/>
              </w:rPr>
              <w:t>Use technology to support instructional planning, implementation, and assessment</w:t>
            </w:r>
          </w:p>
        </w:tc>
        <w:tc>
          <w:tcPr>
            <w:tcW w:w="99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b/>
                <w:bCs/>
                <w:color w:val="000000"/>
                <w:sz w:val="18"/>
                <w:szCs w:val="18"/>
              </w:rPr>
            </w:pPr>
            <w:r w:rsidRPr="00C07F3F">
              <w:rPr>
                <w:b/>
                <w:bCs/>
                <w:color w:val="000000"/>
                <w:sz w:val="18"/>
                <w:szCs w:val="18"/>
              </w:rPr>
              <w:t>TSPC 3b; INTASC 7</w:t>
            </w:r>
          </w:p>
        </w:tc>
        <w:tc>
          <w:tcPr>
            <w:tcW w:w="216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color w:val="000000"/>
                <w:sz w:val="18"/>
                <w:szCs w:val="18"/>
              </w:rPr>
            </w:pPr>
            <w:r w:rsidRPr="00C07F3F">
              <w:rPr>
                <w:color w:val="000000"/>
                <w:sz w:val="18"/>
                <w:szCs w:val="18"/>
              </w:rPr>
              <w:t>NETS-</w:t>
            </w:r>
            <w:proofErr w:type="gramStart"/>
            <w:r w:rsidRPr="00C07F3F">
              <w:rPr>
                <w:color w:val="000000"/>
                <w:sz w:val="18"/>
                <w:szCs w:val="18"/>
              </w:rPr>
              <w:t>T  2</w:t>
            </w:r>
            <w:proofErr w:type="gramEnd"/>
            <w:r w:rsidRPr="00C07F3F">
              <w:rPr>
                <w:color w:val="000000"/>
                <w:sz w:val="18"/>
                <w:szCs w:val="18"/>
              </w:rPr>
              <w:t xml:space="preserve">. Design and Develop Digital-Age Learning Experiences and </w:t>
            </w:r>
            <w:proofErr w:type="gramStart"/>
            <w:r w:rsidRPr="00C07F3F">
              <w:rPr>
                <w:color w:val="000000"/>
                <w:sz w:val="18"/>
                <w:szCs w:val="18"/>
              </w:rPr>
              <w:t>Assessments</w:t>
            </w:r>
            <w:r>
              <w:rPr>
                <w:color w:val="000000"/>
                <w:sz w:val="18"/>
                <w:szCs w:val="18"/>
              </w:rPr>
              <w:t xml:space="preserve">  d</w:t>
            </w:r>
            <w:proofErr w:type="gramEnd"/>
            <w:r>
              <w:rPr>
                <w:color w:val="000000"/>
                <w:sz w:val="18"/>
                <w:szCs w:val="18"/>
              </w:rPr>
              <w:t>. provide students with multiple and varied formative and summative assessment aligned with content and technology standards and use resulting data to inform learning and teaching</w:t>
            </w:r>
          </w:p>
        </w:tc>
        <w:tc>
          <w:tcPr>
            <w:tcW w:w="2160" w:type="dxa"/>
            <w:gridSpan w:val="2"/>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color w:val="000000"/>
                <w:sz w:val="18"/>
                <w:szCs w:val="18"/>
              </w:rPr>
            </w:pPr>
            <w:r w:rsidRPr="00C07F3F">
              <w:rPr>
                <w:color w:val="000000"/>
                <w:sz w:val="18"/>
                <w:szCs w:val="18"/>
              </w:rPr>
              <w:t>Use digital tools to support academic content selection, lesson planning and assessment.</w:t>
            </w:r>
            <w:r>
              <w:rPr>
                <w:color w:val="000000"/>
                <w:sz w:val="18"/>
                <w:szCs w:val="18"/>
              </w:rPr>
              <w:t xml:space="preserve"> Explore personal response systems (on </w:t>
            </w:r>
            <w:proofErr w:type="spellStart"/>
            <w:r>
              <w:rPr>
                <w:color w:val="000000"/>
                <w:sz w:val="18"/>
                <w:szCs w:val="18"/>
              </w:rPr>
              <w:t>ipads</w:t>
            </w:r>
            <w:proofErr w:type="spellEnd"/>
            <w:r>
              <w:rPr>
                <w:color w:val="000000"/>
                <w:sz w:val="18"/>
                <w:szCs w:val="18"/>
              </w:rPr>
              <w:t>, clickers, or cell phones) and scoring rubrics</w:t>
            </w:r>
            <w:r w:rsidRPr="00C07F3F">
              <w:rPr>
                <w:color w:val="000000"/>
                <w:sz w:val="18"/>
                <w:szCs w:val="18"/>
              </w:rPr>
              <w:t xml:space="preserve"> </w:t>
            </w:r>
          </w:p>
        </w:tc>
        <w:tc>
          <w:tcPr>
            <w:tcW w:w="1890" w:type="dxa"/>
            <w:tcBorders>
              <w:top w:val="single" w:sz="6" w:space="0" w:color="auto"/>
              <w:left w:val="single" w:sz="6" w:space="0" w:color="auto"/>
              <w:bottom w:val="single" w:sz="6" w:space="0" w:color="auto"/>
              <w:right w:val="single" w:sz="6" w:space="0" w:color="auto"/>
            </w:tcBorders>
          </w:tcPr>
          <w:p w:rsidR="00070816" w:rsidRPr="00C07F3F" w:rsidRDefault="00070816" w:rsidP="00070816">
            <w:pPr>
              <w:widowControl w:val="0"/>
              <w:autoSpaceDE w:val="0"/>
              <w:autoSpaceDN w:val="0"/>
              <w:adjustRightInd w:val="0"/>
              <w:spacing w:before="2" w:after="2"/>
              <w:rPr>
                <w:color w:val="000000"/>
                <w:sz w:val="18"/>
                <w:szCs w:val="18"/>
              </w:rPr>
            </w:pPr>
            <w:r w:rsidRPr="00C07F3F">
              <w:rPr>
                <w:color w:val="000000"/>
                <w:sz w:val="18"/>
                <w:szCs w:val="18"/>
              </w:rPr>
              <w:t>Ex</w:t>
            </w:r>
            <w:r>
              <w:rPr>
                <w:color w:val="000000"/>
                <w:sz w:val="18"/>
                <w:szCs w:val="18"/>
              </w:rPr>
              <w:t xml:space="preserve">plore websites </w:t>
            </w:r>
            <w:proofErr w:type="gramStart"/>
            <w:r>
              <w:rPr>
                <w:color w:val="000000"/>
                <w:sz w:val="18"/>
                <w:szCs w:val="18"/>
              </w:rPr>
              <w:t xml:space="preserve">on  </w:t>
            </w:r>
            <w:r w:rsidRPr="00C07F3F">
              <w:rPr>
                <w:color w:val="000000"/>
                <w:sz w:val="18"/>
                <w:szCs w:val="18"/>
              </w:rPr>
              <w:t>lesson</w:t>
            </w:r>
            <w:proofErr w:type="gramEnd"/>
            <w:r w:rsidRPr="00C07F3F">
              <w:rPr>
                <w:color w:val="000000"/>
                <w:sz w:val="18"/>
                <w:szCs w:val="18"/>
              </w:rPr>
              <w:t xml:space="preserve"> development</w:t>
            </w:r>
            <w:r>
              <w:rPr>
                <w:color w:val="000000"/>
                <w:sz w:val="18"/>
                <w:szCs w:val="18"/>
              </w:rPr>
              <w:t xml:space="preserve"> and</w:t>
            </w:r>
            <w:r w:rsidRPr="00C07F3F">
              <w:rPr>
                <w:color w:val="000000"/>
                <w:sz w:val="18"/>
                <w:szCs w:val="18"/>
              </w:rPr>
              <w:t xml:space="preserve">  resources  </w:t>
            </w:r>
            <w:r>
              <w:rPr>
                <w:color w:val="000000"/>
                <w:sz w:val="18"/>
                <w:szCs w:val="18"/>
              </w:rPr>
              <w:t>Create an assessment for a lesson (developed in methods class) that could use a personal response system or a scoring rubric</w:t>
            </w:r>
          </w:p>
        </w:tc>
      </w:tr>
      <w:tr w:rsidR="00F16C7E" w:rsidRPr="00C07F3F">
        <w:trPr>
          <w:trHeight w:val="1728"/>
        </w:trPr>
        <w:tc>
          <w:tcPr>
            <w:tcW w:w="2190" w:type="dxa"/>
            <w:tcBorders>
              <w:top w:val="single" w:sz="6" w:space="0" w:color="auto"/>
              <w:left w:val="single" w:sz="6" w:space="0" w:color="auto"/>
              <w:bottom w:val="single" w:sz="6" w:space="0" w:color="auto"/>
              <w:right w:val="single" w:sz="6" w:space="0" w:color="auto"/>
            </w:tcBorders>
          </w:tcPr>
          <w:p w:rsidR="00F16C7E" w:rsidRDefault="00F16C7E" w:rsidP="00070816">
            <w:pPr>
              <w:widowControl w:val="0"/>
              <w:autoSpaceDE w:val="0"/>
              <w:autoSpaceDN w:val="0"/>
              <w:adjustRightInd w:val="0"/>
              <w:spacing w:before="2" w:after="2"/>
              <w:rPr>
                <w:b/>
                <w:bCs/>
                <w:color w:val="000000"/>
                <w:sz w:val="18"/>
                <w:szCs w:val="18"/>
              </w:rPr>
            </w:pPr>
            <w:r>
              <w:rPr>
                <w:b/>
                <w:bCs/>
                <w:color w:val="000000"/>
                <w:sz w:val="18"/>
                <w:szCs w:val="18"/>
              </w:rPr>
              <w:t>Design authentic curriculum, instruction, and assessment which develop student learning</w:t>
            </w:r>
          </w:p>
        </w:tc>
        <w:tc>
          <w:tcPr>
            <w:tcW w:w="990" w:type="dxa"/>
            <w:gridSpan w:val="2"/>
            <w:tcBorders>
              <w:top w:val="single" w:sz="6" w:space="0" w:color="auto"/>
              <w:left w:val="single" w:sz="6" w:space="0" w:color="auto"/>
              <w:bottom w:val="single" w:sz="6" w:space="0" w:color="auto"/>
              <w:right w:val="single" w:sz="6" w:space="0" w:color="auto"/>
            </w:tcBorders>
          </w:tcPr>
          <w:p w:rsidR="00F16C7E" w:rsidRPr="00C07F3F" w:rsidRDefault="00F16C7E" w:rsidP="00070816">
            <w:pPr>
              <w:widowControl w:val="0"/>
              <w:autoSpaceDE w:val="0"/>
              <w:autoSpaceDN w:val="0"/>
              <w:adjustRightInd w:val="0"/>
              <w:spacing w:before="2" w:after="2"/>
              <w:rPr>
                <w:b/>
                <w:bCs/>
                <w:color w:val="000000"/>
                <w:sz w:val="18"/>
                <w:szCs w:val="18"/>
              </w:rPr>
            </w:pPr>
            <w:r>
              <w:rPr>
                <w:b/>
                <w:bCs/>
                <w:color w:val="000000"/>
                <w:sz w:val="18"/>
                <w:szCs w:val="18"/>
              </w:rPr>
              <w:t>TSPC 3a 3b; INTASC 6 and 7</w:t>
            </w:r>
          </w:p>
        </w:tc>
        <w:tc>
          <w:tcPr>
            <w:tcW w:w="2160" w:type="dxa"/>
            <w:tcBorders>
              <w:top w:val="single" w:sz="6" w:space="0" w:color="auto"/>
              <w:left w:val="single" w:sz="6" w:space="0" w:color="auto"/>
              <w:bottom w:val="single" w:sz="6" w:space="0" w:color="auto"/>
              <w:right w:val="single" w:sz="6" w:space="0" w:color="auto"/>
            </w:tcBorders>
          </w:tcPr>
          <w:p w:rsidR="00F16C7E" w:rsidRPr="00C07F3F" w:rsidRDefault="00F16C7E" w:rsidP="00070816">
            <w:pPr>
              <w:widowControl w:val="0"/>
              <w:autoSpaceDE w:val="0"/>
              <w:autoSpaceDN w:val="0"/>
              <w:adjustRightInd w:val="0"/>
              <w:spacing w:before="2" w:after="2"/>
              <w:rPr>
                <w:color w:val="000000"/>
                <w:sz w:val="18"/>
                <w:szCs w:val="18"/>
              </w:rPr>
            </w:pPr>
            <w:r>
              <w:rPr>
                <w:color w:val="000000"/>
                <w:sz w:val="18"/>
                <w:szCs w:val="18"/>
              </w:rPr>
              <w:t>NETS-</w:t>
            </w:r>
            <w:proofErr w:type="gramStart"/>
            <w:r>
              <w:rPr>
                <w:color w:val="000000"/>
                <w:sz w:val="18"/>
                <w:szCs w:val="18"/>
              </w:rPr>
              <w:t>T2d  Design</w:t>
            </w:r>
            <w:proofErr w:type="gramEnd"/>
            <w:r>
              <w:rPr>
                <w:color w:val="000000"/>
                <w:sz w:val="18"/>
                <w:szCs w:val="18"/>
              </w:rPr>
              <w:t xml:space="preserve"> and Develop Digital-Age Learning Experience and Assessments</w:t>
            </w:r>
          </w:p>
        </w:tc>
        <w:tc>
          <w:tcPr>
            <w:tcW w:w="2160" w:type="dxa"/>
            <w:gridSpan w:val="2"/>
            <w:tcBorders>
              <w:top w:val="single" w:sz="6" w:space="0" w:color="auto"/>
              <w:left w:val="single" w:sz="6" w:space="0" w:color="auto"/>
              <w:bottom w:val="single" w:sz="6" w:space="0" w:color="auto"/>
              <w:right w:val="single" w:sz="6" w:space="0" w:color="auto"/>
            </w:tcBorders>
          </w:tcPr>
          <w:p w:rsidR="00F16C7E" w:rsidRPr="00C07F3F" w:rsidRDefault="00F16C7E" w:rsidP="00070816">
            <w:pPr>
              <w:widowControl w:val="0"/>
              <w:autoSpaceDE w:val="0"/>
              <w:autoSpaceDN w:val="0"/>
              <w:adjustRightInd w:val="0"/>
              <w:spacing w:before="2" w:after="2"/>
              <w:rPr>
                <w:color w:val="000000"/>
                <w:sz w:val="18"/>
                <w:szCs w:val="18"/>
              </w:rPr>
            </w:pPr>
            <w:r>
              <w:rPr>
                <w:color w:val="000000"/>
                <w:sz w:val="18"/>
                <w:szCs w:val="18"/>
              </w:rPr>
              <w:t xml:space="preserve">Develop a unit of instruction with </w:t>
            </w:r>
            <w:proofErr w:type="spellStart"/>
            <w:r>
              <w:rPr>
                <w:color w:val="000000"/>
                <w:sz w:val="18"/>
                <w:szCs w:val="18"/>
              </w:rPr>
              <w:t>CFQs</w:t>
            </w:r>
            <w:proofErr w:type="spellEnd"/>
            <w:r>
              <w:rPr>
                <w:color w:val="000000"/>
                <w:sz w:val="18"/>
                <w:szCs w:val="18"/>
              </w:rPr>
              <w:t>, goals, objectives (consistent with state standards), lesson plans, and assessments</w:t>
            </w:r>
          </w:p>
        </w:tc>
        <w:tc>
          <w:tcPr>
            <w:tcW w:w="1890" w:type="dxa"/>
            <w:tcBorders>
              <w:top w:val="single" w:sz="6" w:space="0" w:color="auto"/>
              <w:left w:val="single" w:sz="6" w:space="0" w:color="auto"/>
              <w:bottom w:val="single" w:sz="6" w:space="0" w:color="auto"/>
              <w:right w:val="single" w:sz="6" w:space="0" w:color="auto"/>
            </w:tcBorders>
          </w:tcPr>
          <w:p w:rsidR="00F16C7E" w:rsidRPr="00C07F3F" w:rsidRDefault="00F16C7E" w:rsidP="00070816">
            <w:pPr>
              <w:widowControl w:val="0"/>
              <w:autoSpaceDE w:val="0"/>
              <w:autoSpaceDN w:val="0"/>
              <w:adjustRightInd w:val="0"/>
              <w:spacing w:before="2" w:after="2"/>
              <w:rPr>
                <w:color w:val="000000"/>
                <w:sz w:val="18"/>
                <w:szCs w:val="18"/>
              </w:rPr>
            </w:pPr>
            <w:r>
              <w:rPr>
                <w:color w:val="000000"/>
                <w:sz w:val="18"/>
                <w:szCs w:val="18"/>
              </w:rPr>
              <w:t xml:space="preserve">Develop concept map, 3 lesson plans and assessment (for a more extensive Unit Plan). Use Scoring rubric to evaluate </w:t>
            </w:r>
          </w:p>
        </w:tc>
      </w:tr>
    </w:tbl>
    <w:p w:rsidR="00070816" w:rsidRDefault="00070816" w:rsidP="00070816">
      <w:pPr>
        <w:pStyle w:val="BodyText"/>
        <w:keepNext/>
        <w:rPr>
          <w:sz w:val="22"/>
        </w:rPr>
      </w:pPr>
    </w:p>
    <w:tbl>
      <w:tblPr>
        <w:tblW w:w="0" w:type="auto"/>
        <w:tblInd w:w="78" w:type="dxa"/>
        <w:tblLayout w:type="fixed"/>
        <w:tblLook w:val="0000"/>
      </w:tblPr>
      <w:tblGrid>
        <w:gridCol w:w="2190"/>
        <w:gridCol w:w="990"/>
        <w:gridCol w:w="2880"/>
        <w:gridCol w:w="1440"/>
        <w:gridCol w:w="1800"/>
      </w:tblGrid>
      <w:tr w:rsidR="00070816" w:rsidRPr="00A514C8">
        <w:trPr>
          <w:trHeight w:val="255"/>
        </w:trPr>
        <w:tc>
          <w:tcPr>
            <w:tcW w:w="9300" w:type="dxa"/>
            <w:gridSpan w:val="5"/>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jc w:val="center"/>
              <w:rPr>
                <w:b/>
                <w:bCs/>
                <w:color w:val="000000"/>
                <w:sz w:val="18"/>
                <w:szCs w:val="18"/>
              </w:rPr>
            </w:pPr>
            <w:r w:rsidRPr="00A514C8">
              <w:rPr>
                <w:b/>
                <w:bCs/>
                <w:color w:val="000000"/>
                <w:sz w:val="18"/>
                <w:szCs w:val="18"/>
              </w:rPr>
              <w:t>Topic 8:  Becoming Digital Citizens: Ethical, Legal, and Social Issues</w:t>
            </w:r>
          </w:p>
        </w:tc>
      </w:tr>
      <w:tr w:rsidR="00070816" w:rsidRPr="00A514C8">
        <w:trPr>
          <w:trHeight w:val="2112"/>
        </w:trPr>
        <w:tc>
          <w:tcPr>
            <w:tcW w:w="219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b/>
                <w:bCs/>
                <w:color w:val="000000"/>
                <w:sz w:val="18"/>
                <w:szCs w:val="18"/>
              </w:rPr>
            </w:pPr>
            <w:r w:rsidRPr="00A514C8">
              <w:rPr>
                <w:b/>
                <w:bCs/>
                <w:color w:val="000000"/>
                <w:sz w:val="18"/>
                <w:szCs w:val="18"/>
              </w:rPr>
              <w:t>Learning Outcome 8.1:  Demonstrate and teach understanding of ethical/legal issues surrounding access and use of information.</w:t>
            </w:r>
          </w:p>
        </w:tc>
        <w:tc>
          <w:tcPr>
            <w:tcW w:w="99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b/>
                <w:bCs/>
                <w:color w:val="000000"/>
                <w:sz w:val="18"/>
                <w:szCs w:val="18"/>
              </w:rPr>
            </w:pPr>
            <w:r w:rsidRPr="00A514C8">
              <w:rPr>
                <w:b/>
                <w:bCs/>
                <w:color w:val="000000"/>
                <w:sz w:val="18"/>
                <w:szCs w:val="18"/>
              </w:rPr>
              <w:t>INTASC 9(f)</w:t>
            </w:r>
          </w:p>
        </w:tc>
        <w:tc>
          <w:tcPr>
            <w:tcW w:w="288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color w:val="000000"/>
                <w:sz w:val="18"/>
                <w:szCs w:val="18"/>
              </w:rPr>
            </w:pPr>
            <w:r w:rsidRPr="00A514C8">
              <w:rPr>
                <w:color w:val="000000"/>
                <w:sz w:val="18"/>
                <w:szCs w:val="18"/>
              </w:rPr>
              <w:t xml:space="preserve">NETS-T 4. Promote and Model Digital Citizenship and Responsibility a. advocate, model, and teach safe, legal, and ethical use of digital information and technology, including respect for copyright, intellectual property, and the appropriate documentation of sources b. promote and model digital etiquette and responsible social interactions related to the use of technology and information NETS-S </w:t>
            </w:r>
            <w:proofErr w:type="gramStart"/>
            <w:r w:rsidRPr="00A514C8">
              <w:rPr>
                <w:color w:val="000000"/>
                <w:sz w:val="18"/>
                <w:szCs w:val="18"/>
              </w:rPr>
              <w:t>5  Digital</w:t>
            </w:r>
            <w:proofErr w:type="gramEnd"/>
            <w:r w:rsidRPr="00A514C8">
              <w:rPr>
                <w:color w:val="000000"/>
                <w:sz w:val="18"/>
                <w:szCs w:val="18"/>
              </w:rPr>
              <w:t xml:space="preserve"> Citizenship  a. advocate and practice safe, legal, and responsible use of information and technology</w:t>
            </w:r>
          </w:p>
        </w:tc>
        <w:tc>
          <w:tcPr>
            <w:tcW w:w="144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color w:val="000000"/>
                <w:sz w:val="18"/>
                <w:szCs w:val="18"/>
              </w:rPr>
            </w:pPr>
            <w:r w:rsidRPr="00A514C8">
              <w:rPr>
                <w:color w:val="000000"/>
                <w:sz w:val="18"/>
                <w:szCs w:val="18"/>
              </w:rPr>
              <w:t xml:space="preserve">Explore resources on copyright and fair </w:t>
            </w:r>
            <w:proofErr w:type="gramStart"/>
            <w:r w:rsidRPr="00A514C8">
              <w:rPr>
                <w:color w:val="000000"/>
                <w:sz w:val="18"/>
                <w:szCs w:val="18"/>
              </w:rPr>
              <w:t xml:space="preserve">use  </w:t>
            </w:r>
            <w:proofErr w:type="gramEnd"/>
          </w:p>
        </w:tc>
        <w:tc>
          <w:tcPr>
            <w:tcW w:w="180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color w:val="000000"/>
                <w:sz w:val="18"/>
                <w:szCs w:val="18"/>
              </w:rPr>
            </w:pPr>
            <w:r w:rsidRPr="00A514C8">
              <w:rPr>
                <w:color w:val="000000"/>
                <w:sz w:val="18"/>
                <w:szCs w:val="18"/>
              </w:rPr>
              <w:t>Create a list of age-appropriate accepted practices for students including copyright, the public domain, fair use, creative commons, and how to cite sources.</w:t>
            </w:r>
          </w:p>
        </w:tc>
      </w:tr>
      <w:tr w:rsidR="00070816" w:rsidRPr="00A514C8">
        <w:trPr>
          <w:trHeight w:val="1282"/>
        </w:trPr>
        <w:tc>
          <w:tcPr>
            <w:tcW w:w="219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b/>
                <w:bCs/>
                <w:color w:val="000000"/>
                <w:sz w:val="18"/>
                <w:szCs w:val="18"/>
              </w:rPr>
            </w:pPr>
            <w:r w:rsidRPr="00A514C8">
              <w:rPr>
                <w:b/>
                <w:bCs/>
                <w:color w:val="000000"/>
                <w:sz w:val="18"/>
                <w:szCs w:val="18"/>
              </w:rPr>
              <w:t>Learning Outcome 8.2:  Develop a plan for safe and responsible use of information technology that is grade level appropriate and teaches netiquette and responsible social interaction</w:t>
            </w:r>
          </w:p>
        </w:tc>
        <w:tc>
          <w:tcPr>
            <w:tcW w:w="99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b/>
                <w:bCs/>
                <w:color w:val="000000"/>
                <w:sz w:val="18"/>
                <w:szCs w:val="18"/>
              </w:rPr>
            </w:pPr>
            <w:r w:rsidRPr="00A514C8">
              <w:rPr>
                <w:b/>
                <w:bCs/>
                <w:color w:val="000000"/>
                <w:sz w:val="18"/>
                <w:szCs w:val="18"/>
              </w:rPr>
              <w:t>TSPC 1c; INTASC 3 (m) INTASC 9 (f)</w:t>
            </w:r>
          </w:p>
        </w:tc>
        <w:tc>
          <w:tcPr>
            <w:tcW w:w="288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color w:val="000000"/>
                <w:sz w:val="18"/>
                <w:szCs w:val="18"/>
              </w:rPr>
            </w:pPr>
            <w:r w:rsidRPr="00A514C8">
              <w:rPr>
                <w:color w:val="000000"/>
                <w:sz w:val="18"/>
                <w:szCs w:val="18"/>
              </w:rPr>
              <w:t xml:space="preserve">NETS-S </w:t>
            </w:r>
            <w:proofErr w:type="gramStart"/>
            <w:r w:rsidRPr="00A514C8">
              <w:rPr>
                <w:color w:val="000000"/>
                <w:sz w:val="18"/>
                <w:szCs w:val="18"/>
              </w:rPr>
              <w:t>5  Digital</w:t>
            </w:r>
            <w:proofErr w:type="gramEnd"/>
            <w:r w:rsidRPr="00A514C8">
              <w:rPr>
                <w:color w:val="000000"/>
                <w:sz w:val="18"/>
                <w:szCs w:val="18"/>
              </w:rPr>
              <w:t xml:space="preserve"> Citizenship a. advocate and practice safe, legal, and responsible use of information and technology</w:t>
            </w:r>
          </w:p>
        </w:tc>
        <w:tc>
          <w:tcPr>
            <w:tcW w:w="144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color w:val="000000"/>
                <w:sz w:val="18"/>
                <w:szCs w:val="18"/>
              </w:rPr>
            </w:pPr>
            <w:r w:rsidRPr="00A514C8">
              <w:rPr>
                <w:color w:val="000000"/>
                <w:sz w:val="18"/>
                <w:szCs w:val="18"/>
              </w:rPr>
              <w:t xml:space="preserve">Review </w:t>
            </w:r>
            <w:proofErr w:type="gramStart"/>
            <w:r w:rsidRPr="00A514C8">
              <w:rPr>
                <w:color w:val="000000"/>
                <w:sz w:val="18"/>
                <w:szCs w:val="18"/>
              </w:rPr>
              <w:t>websites  on</w:t>
            </w:r>
            <w:proofErr w:type="gramEnd"/>
            <w:r w:rsidRPr="00A514C8">
              <w:rPr>
                <w:color w:val="000000"/>
                <w:sz w:val="18"/>
                <w:szCs w:val="18"/>
              </w:rPr>
              <w:t xml:space="preserve"> safe &amp; responsible use including </w:t>
            </w:r>
            <w:proofErr w:type="spellStart"/>
            <w:r w:rsidRPr="00A514C8">
              <w:rPr>
                <w:color w:val="000000"/>
                <w:sz w:val="18"/>
                <w:szCs w:val="18"/>
              </w:rPr>
              <w:t>cyberbulling</w:t>
            </w:r>
            <w:proofErr w:type="spellEnd"/>
            <w:r w:rsidRPr="00A514C8">
              <w:rPr>
                <w:color w:val="000000"/>
                <w:sz w:val="18"/>
                <w:szCs w:val="18"/>
              </w:rPr>
              <w:t xml:space="preserve">, </w:t>
            </w:r>
            <w:proofErr w:type="spellStart"/>
            <w:r w:rsidRPr="00A514C8">
              <w:rPr>
                <w:color w:val="000000"/>
                <w:sz w:val="18"/>
                <w:szCs w:val="18"/>
              </w:rPr>
              <w:t>sexting</w:t>
            </w:r>
            <w:proofErr w:type="spellEnd"/>
            <w:r w:rsidRPr="00A514C8">
              <w:rPr>
                <w:color w:val="000000"/>
                <w:sz w:val="18"/>
                <w:szCs w:val="18"/>
              </w:rPr>
              <w:t xml:space="preserve">, </w:t>
            </w:r>
            <w:proofErr w:type="spellStart"/>
            <w:r w:rsidRPr="00A514C8">
              <w:rPr>
                <w:color w:val="000000"/>
                <w:sz w:val="18"/>
                <w:szCs w:val="18"/>
              </w:rPr>
              <w:t>cybersecurity</w:t>
            </w:r>
            <w:proofErr w:type="spellEnd"/>
            <w:r w:rsidRPr="00A514C8">
              <w:rPr>
                <w:color w:val="000000"/>
                <w:sz w:val="18"/>
                <w:szCs w:val="18"/>
              </w:rPr>
              <w:t xml:space="preserve">.  Review district or school technology acceptable use policies </w:t>
            </w:r>
          </w:p>
        </w:tc>
        <w:tc>
          <w:tcPr>
            <w:tcW w:w="1800" w:type="dxa"/>
            <w:tcBorders>
              <w:top w:val="single" w:sz="6" w:space="0" w:color="auto"/>
              <w:left w:val="single" w:sz="6" w:space="0" w:color="auto"/>
              <w:bottom w:val="single" w:sz="6" w:space="0" w:color="auto"/>
              <w:right w:val="single" w:sz="6" w:space="0" w:color="auto"/>
            </w:tcBorders>
          </w:tcPr>
          <w:p w:rsidR="00070816" w:rsidRPr="00A514C8" w:rsidRDefault="00070816" w:rsidP="00070816">
            <w:pPr>
              <w:keepNext/>
              <w:widowControl w:val="0"/>
              <w:autoSpaceDE w:val="0"/>
              <w:autoSpaceDN w:val="0"/>
              <w:adjustRightInd w:val="0"/>
              <w:rPr>
                <w:color w:val="000000"/>
                <w:sz w:val="18"/>
                <w:szCs w:val="18"/>
              </w:rPr>
            </w:pPr>
            <w:r w:rsidRPr="00A514C8">
              <w:rPr>
                <w:color w:val="000000"/>
                <w:sz w:val="18"/>
                <w:szCs w:val="18"/>
              </w:rPr>
              <w:t>Develop a plan for safe and responsible internet use that is age appropriate for secondary students and meets district or school acceptable use policies</w:t>
            </w:r>
          </w:p>
        </w:tc>
      </w:tr>
    </w:tbl>
    <w:p w:rsidR="00070816" w:rsidRPr="00F47D08" w:rsidRDefault="00070816">
      <w:pPr>
        <w:rPr>
          <w:color w:val="000000"/>
          <w:sz w:val="22"/>
        </w:rPr>
      </w:pPr>
    </w:p>
    <w:p w:rsidR="002858B6" w:rsidRPr="002B4A69" w:rsidRDefault="002858B6" w:rsidP="002858B6">
      <w:pPr>
        <w:keepNext/>
        <w:rPr>
          <w:color w:val="000000"/>
          <w:sz w:val="22"/>
        </w:rPr>
      </w:pPr>
      <w:proofErr w:type="gramStart"/>
      <w:r w:rsidRPr="002B4A69">
        <w:rPr>
          <w:color w:val="000000"/>
          <w:sz w:val="22"/>
        </w:rPr>
        <w:t>International Society for Technology in Education.</w:t>
      </w:r>
      <w:proofErr w:type="gramEnd"/>
      <w:r w:rsidRPr="002B4A69">
        <w:rPr>
          <w:color w:val="000000"/>
          <w:sz w:val="22"/>
        </w:rPr>
        <w:t xml:space="preserve"> (2008)</w:t>
      </w:r>
      <w:proofErr w:type="gramStart"/>
      <w:r w:rsidRPr="002B4A69">
        <w:rPr>
          <w:color w:val="000000"/>
          <w:sz w:val="22"/>
        </w:rPr>
        <w:t xml:space="preserve">. </w:t>
      </w:r>
      <w:r w:rsidRPr="00C37EA4">
        <w:rPr>
          <w:b/>
          <w:i/>
          <w:color w:val="000000"/>
          <w:sz w:val="22"/>
        </w:rPr>
        <w:t>National Educational Technology Standards for Teachers</w:t>
      </w:r>
      <w:r>
        <w:rPr>
          <w:i/>
          <w:color w:val="000000"/>
          <w:sz w:val="22"/>
        </w:rPr>
        <w:t>.</w:t>
      </w:r>
      <w:proofErr w:type="gramEnd"/>
      <w:r>
        <w:rPr>
          <w:i/>
          <w:color w:val="000000"/>
          <w:sz w:val="22"/>
        </w:rPr>
        <w:t xml:space="preserve"> </w:t>
      </w:r>
      <w:r w:rsidRPr="00C37EA4">
        <w:rPr>
          <w:color w:val="000000"/>
          <w:sz w:val="22"/>
        </w:rPr>
        <w:t xml:space="preserve">Retrieved </w:t>
      </w:r>
      <w:proofErr w:type="gramStart"/>
      <w:r w:rsidRPr="00C37EA4">
        <w:rPr>
          <w:color w:val="000000"/>
          <w:sz w:val="22"/>
        </w:rPr>
        <w:t>from  http</w:t>
      </w:r>
      <w:proofErr w:type="gramEnd"/>
      <w:r w:rsidRPr="00C37EA4">
        <w:rPr>
          <w:color w:val="000000"/>
          <w:sz w:val="22"/>
        </w:rPr>
        <w:t>://www.iste.org/standards</w:t>
      </w:r>
      <w:r w:rsidRPr="002B4A69">
        <w:rPr>
          <w:i/>
          <w:color w:val="000000"/>
          <w:sz w:val="22"/>
        </w:rPr>
        <w:t xml:space="preserve"> </w:t>
      </w:r>
      <w:r w:rsidRPr="002B4A69">
        <w:rPr>
          <w:color w:val="000000"/>
          <w:sz w:val="22"/>
        </w:rPr>
        <w:t>Excerpts:</w:t>
      </w:r>
    </w:p>
    <w:p w:rsidR="002858B6" w:rsidRPr="002B4A69" w:rsidRDefault="002858B6" w:rsidP="002858B6">
      <w:pPr>
        <w:keepNext/>
        <w:rPr>
          <w:color w:val="000000"/>
          <w:sz w:val="22"/>
        </w:rPr>
      </w:pPr>
    </w:p>
    <w:p w:rsidR="002858B6" w:rsidRPr="002B4A69" w:rsidRDefault="002858B6" w:rsidP="002858B6">
      <w:pPr>
        <w:keepNext/>
        <w:rPr>
          <w:color w:val="000000"/>
          <w:sz w:val="22"/>
        </w:rPr>
      </w:pPr>
      <w:r w:rsidRPr="002B4A69">
        <w:rPr>
          <w:color w:val="000000"/>
          <w:sz w:val="22"/>
        </w:rPr>
        <w:t xml:space="preserve">1. Teachers use their knowledge of subject matter, teaching and learning, and technology to facilitate experiences that advance student learning, creativity, and innovation in both face-to- face and virtual environments. </w:t>
      </w:r>
    </w:p>
    <w:p w:rsidR="002858B6" w:rsidRPr="002B4A69" w:rsidRDefault="002858B6" w:rsidP="002858B6">
      <w:pPr>
        <w:keepNext/>
        <w:ind w:left="720"/>
        <w:rPr>
          <w:color w:val="000000"/>
          <w:sz w:val="22"/>
        </w:rPr>
      </w:pPr>
      <w:r w:rsidRPr="002B4A69">
        <w:rPr>
          <w:color w:val="000000"/>
          <w:sz w:val="22"/>
        </w:rPr>
        <w:t xml:space="preserve">b. </w:t>
      </w:r>
      <w:proofErr w:type="gramStart"/>
      <w:r w:rsidRPr="002B4A69">
        <w:rPr>
          <w:color w:val="000000"/>
          <w:sz w:val="22"/>
        </w:rPr>
        <w:t>engage</w:t>
      </w:r>
      <w:proofErr w:type="gramEnd"/>
      <w:r w:rsidRPr="002B4A69">
        <w:rPr>
          <w:color w:val="000000"/>
          <w:sz w:val="22"/>
        </w:rPr>
        <w:t xml:space="preserve"> students in exploring real-world issues and solving authentic problems using digital tools and resources.</w:t>
      </w:r>
    </w:p>
    <w:p w:rsidR="002858B6" w:rsidRPr="002B4A69" w:rsidRDefault="002858B6" w:rsidP="002858B6">
      <w:pPr>
        <w:keepNext/>
        <w:ind w:left="720"/>
        <w:rPr>
          <w:color w:val="000000"/>
          <w:sz w:val="22"/>
        </w:rPr>
      </w:pPr>
      <w:r w:rsidRPr="002B4A69">
        <w:rPr>
          <w:color w:val="000000"/>
          <w:sz w:val="22"/>
        </w:rPr>
        <w:t xml:space="preserve">c. </w:t>
      </w:r>
      <w:proofErr w:type="gramStart"/>
      <w:r w:rsidRPr="002B4A69">
        <w:rPr>
          <w:color w:val="000000"/>
          <w:sz w:val="22"/>
        </w:rPr>
        <w:t>promote</w:t>
      </w:r>
      <w:proofErr w:type="gramEnd"/>
      <w:r w:rsidRPr="002B4A69">
        <w:rPr>
          <w:color w:val="000000"/>
          <w:sz w:val="22"/>
        </w:rPr>
        <w:t xml:space="preserve"> student reflection using collaborative tools to reveal and clarify students’ conceptual understanding and thinking, planning, and creative processes</w:t>
      </w:r>
    </w:p>
    <w:p w:rsidR="002858B6" w:rsidRPr="002B4A69" w:rsidRDefault="002858B6" w:rsidP="002858B6">
      <w:pPr>
        <w:keepNext/>
        <w:ind w:left="720"/>
        <w:rPr>
          <w:color w:val="000000"/>
          <w:sz w:val="22"/>
        </w:rPr>
      </w:pPr>
      <w:r w:rsidRPr="002B4A69">
        <w:rPr>
          <w:color w:val="000000"/>
          <w:sz w:val="22"/>
        </w:rPr>
        <w:t xml:space="preserve">d. </w:t>
      </w:r>
      <w:proofErr w:type="gramStart"/>
      <w:r w:rsidRPr="002B4A69">
        <w:rPr>
          <w:color w:val="000000"/>
          <w:sz w:val="22"/>
        </w:rPr>
        <w:t>model</w:t>
      </w:r>
      <w:proofErr w:type="gramEnd"/>
      <w:r w:rsidRPr="002B4A69">
        <w:rPr>
          <w:color w:val="000000"/>
          <w:sz w:val="22"/>
        </w:rPr>
        <w:t xml:space="preserve"> collaborative knowledge construction by engaging in learning with students, colleagues, and others in face-to-face and virtual environments</w:t>
      </w:r>
    </w:p>
    <w:p w:rsidR="002858B6" w:rsidRPr="002B4A69" w:rsidRDefault="002858B6" w:rsidP="002858B6">
      <w:pPr>
        <w:keepNext/>
        <w:rPr>
          <w:color w:val="000000"/>
          <w:sz w:val="22"/>
        </w:rPr>
      </w:pPr>
      <w:r w:rsidRPr="002B4A69">
        <w:rPr>
          <w:color w:val="000000"/>
          <w:sz w:val="22"/>
        </w:rPr>
        <w:t xml:space="preserve">2. Teachers design, develop, and evaluate authentic learning experiences and assessments incorporating contemporary tools and resources to maximize content learning in context and to develop the knowledge, skills, and attitudes identified in the NETS-S.   </w:t>
      </w:r>
    </w:p>
    <w:p w:rsidR="002858B6" w:rsidRPr="002B4A69" w:rsidRDefault="002858B6" w:rsidP="002858B6">
      <w:pPr>
        <w:keepNext/>
        <w:ind w:left="720"/>
        <w:rPr>
          <w:color w:val="000000"/>
          <w:sz w:val="22"/>
        </w:rPr>
      </w:pPr>
      <w:r w:rsidRPr="002B4A69">
        <w:rPr>
          <w:color w:val="000000"/>
          <w:sz w:val="22"/>
        </w:rPr>
        <w:t xml:space="preserve">a. </w:t>
      </w:r>
      <w:proofErr w:type="gramStart"/>
      <w:r w:rsidRPr="002B4A69">
        <w:rPr>
          <w:color w:val="000000"/>
          <w:sz w:val="22"/>
        </w:rPr>
        <w:t>design</w:t>
      </w:r>
      <w:proofErr w:type="gramEnd"/>
      <w:r w:rsidRPr="002B4A69">
        <w:rPr>
          <w:color w:val="000000"/>
          <w:sz w:val="22"/>
        </w:rPr>
        <w:t xml:space="preserve"> or adapt relevant learning experiences that incorporate digital tools and resources to promote student learning and creativity</w:t>
      </w:r>
    </w:p>
    <w:p w:rsidR="002858B6" w:rsidRPr="002B4A69" w:rsidRDefault="002858B6" w:rsidP="002858B6">
      <w:pPr>
        <w:keepNext/>
        <w:ind w:left="720"/>
        <w:rPr>
          <w:color w:val="000000"/>
          <w:sz w:val="22"/>
        </w:rPr>
      </w:pPr>
      <w:r w:rsidRPr="002B4A69">
        <w:rPr>
          <w:color w:val="000000"/>
          <w:sz w:val="22"/>
        </w:rPr>
        <w:t xml:space="preserve">c. </w:t>
      </w:r>
      <w:proofErr w:type="gramStart"/>
      <w:r w:rsidRPr="002B4A69">
        <w:rPr>
          <w:color w:val="000000"/>
          <w:sz w:val="22"/>
        </w:rPr>
        <w:t>customize</w:t>
      </w:r>
      <w:proofErr w:type="gramEnd"/>
      <w:r w:rsidRPr="002B4A69">
        <w:rPr>
          <w:color w:val="000000"/>
          <w:sz w:val="22"/>
        </w:rPr>
        <w:t xml:space="preserve"> and personalize learning activities to address students’ diverse learning styles, working strategies, and abilities using digital tools and resources</w:t>
      </w:r>
    </w:p>
    <w:p w:rsidR="002858B6" w:rsidRPr="002B4A69" w:rsidRDefault="002858B6" w:rsidP="002858B6">
      <w:pPr>
        <w:keepNext/>
        <w:ind w:left="720"/>
        <w:rPr>
          <w:color w:val="000000"/>
          <w:sz w:val="22"/>
        </w:rPr>
      </w:pPr>
      <w:r w:rsidRPr="002B4A69">
        <w:rPr>
          <w:color w:val="000000"/>
          <w:sz w:val="22"/>
        </w:rPr>
        <w:t xml:space="preserve">d. </w:t>
      </w:r>
      <w:proofErr w:type="gramStart"/>
      <w:r w:rsidRPr="002B4A69">
        <w:rPr>
          <w:color w:val="000000"/>
          <w:sz w:val="22"/>
        </w:rPr>
        <w:t>provide</w:t>
      </w:r>
      <w:proofErr w:type="gramEnd"/>
      <w:r w:rsidRPr="002B4A69">
        <w:rPr>
          <w:color w:val="000000"/>
          <w:sz w:val="22"/>
        </w:rPr>
        <w:t xml:space="preserve"> students with multiple and varied formative and summative assessments aligned with content and technology standards and use resulting data to inform learning and teaching</w:t>
      </w:r>
    </w:p>
    <w:p w:rsidR="002858B6" w:rsidRPr="002B4A69" w:rsidRDefault="002858B6" w:rsidP="002858B6">
      <w:pPr>
        <w:keepNext/>
        <w:rPr>
          <w:color w:val="000000"/>
          <w:sz w:val="22"/>
        </w:rPr>
      </w:pPr>
      <w:r w:rsidRPr="002B4A69">
        <w:rPr>
          <w:color w:val="000000"/>
          <w:sz w:val="22"/>
        </w:rPr>
        <w:t xml:space="preserve">3. Teachers exhibit knowledge, skills, and work processes representative of an innovative professional in a global and digital society.  </w:t>
      </w:r>
    </w:p>
    <w:p w:rsidR="002858B6" w:rsidRPr="002B4A69" w:rsidRDefault="002858B6" w:rsidP="002858B6">
      <w:pPr>
        <w:keepNext/>
        <w:ind w:left="720"/>
        <w:rPr>
          <w:color w:val="000000"/>
          <w:sz w:val="22"/>
        </w:rPr>
      </w:pPr>
      <w:r w:rsidRPr="002B4A69">
        <w:rPr>
          <w:color w:val="000000"/>
          <w:sz w:val="22"/>
        </w:rPr>
        <w:t xml:space="preserve">b. </w:t>
      </w:r>
      <w:proofErr w:type="gramStart"/>
      <w:r w:rsidRPr="002B4A69">
        <w:rPr>
          <w:color w:val="000000"/>
          <w:sz w:val="22"/>
        </w:rPr>
        <w:t>collaborate</w:t>
      </w:r>
      <w:proofErr w:type="gramEnd"/>
      <w:r w:rsidRPr="002B4A69">
        <w:rPr>
          <w:color w:val="000000"/>
          <w:sz w:val="22"/>
        </w:rPr>
        <w:t xml:space="preserve"> with students, parents, peers, and community members using digital tools and resources to support student success and innovation</w:t>
      </w:r>
    </w:p>
    <w:p w:rsidR="002858B6" w:rsidRDefault="002858B6" w:rsidP="002858B6">
      <w:pPr>
        <w:keepNext/>
        <w:ind w:left="720"/>
        <w:rPr>
          <w:color w:val="000000"/>
          <w:sz w:val="22"/>
        </w:rPr>
      </w:pPr>
      <w:r w:rsidRPr="002B4A69">
        <w:rPr>
          <w:color w:val="000000"/>
          <w:sz w:val="22"/>
        </w:rPr>
        <w:t xml:space="preserve">c. </w:t>
      </w:r>
      <w:proofErr w:type="gramStart"/>
      <w:r w:rsidRPr="002B4A69">
        <w:rPr>
          <w:color w:val="000000"/>
          <w:sz w:val="22"/>
        </w:rPr>
        <w:t>communicate</w:t>
      </w:r>
      <w:proofErr w:type="gramEnd"/>
      <w:r w:rsidRPr="002B4A69">
        <w:rPr>
          <w:color w:val="000000"/>
          <w:sz w:val="22"/>
        </w:rPr>
        <w:t xml:space="preserve"> relevant information and ideas effectively to students, parents, and peers using a variety of digital-age media and formats</w:t>
      </w:r>
    </w:p>
    <w:p w:rsidR="002858B6" w:rsidRPr="00F86B64" w:rsidRDefault="002858B6" w:rsidP="002858B6">
      <w:pPr>
        <w:keepNext/>
        <w:ind w:left="720"/>
        <w:rPr>
          <w:color w:val="000000"/>
          <w:sz w:val="22"/>
        </w:rPr>
      </w:pPr>
      <w:r w:rsidRPr="00F86B64">
        <w:rPr>
          <w:color w:val="000000"/>
          <w:sz w:val="22"/>
          <w:szCs w:val="18"/>
        </w:rPr>
        <w:t xml:space="preserve">d. </w:t>
      </w:r>
      <w:proofErr w:type="gramStart"/>
      <w:r w:rsidRPr="00F86B64">
        <w:rPr>
          <w:color w:val="000000"/>
          <w:sz w:val="22"/>
          <w:szCs w:val="18"/>
        </w:rPr>
        <w:t>model</w:t>
      </w:r>
      <w:proofErr w:type="gramEnd"/>
      <w:r w:rsidRPr="00F86B64">
        <w:rPr>
          <w:color w:val="000000"/>
          <w:sz w:val="22"/>
          <w:szCs w:val="18"/>
        </w:rPr>
        <w:t xml:space="preserve"> and facilitate effective use of current and emerging digital tools to locate, analyze, evaluate, and use information resources to support research and learning</w:t>
      </w:r>
    </w:p>
    <w:p w:rsidR="002858B6" w:rsidRPr="002B4A69" w:rsidRDefault="002858B6" w:rsidP="002858B6">
      <w:pPr>
        <w:keepNext/>
        <w:rPr>
          <w:color w:val="000000"/>
          <w:sz w:val="22"/>
        </w:rPr>
      </w:pPr>
      <w:r w:rsidRPr="002B4A69">
        <w:rPr>
          <w:color w:val="000000"/>
          <w:sz w:val="22"/>
        </w:rPr>
        <w:t xml:space="preserve">4. Teachers understand local and global society issues and responsibilities in an evolving digital culture and exhibit legal and ethical behavior in their professional practices.  </w:t>
      </w:r>
    </w:p>
    <w:p w:rsidR="002858B6" w:rsidRPr="002B4A69" w:rsidRDefault="002858B6" w:rsidP="002858B6">
      <w:pPr>
        <w:keepNext/>
        <w:ind w:left="720"/>
        <w:rPr>
          <w:color w:val="000000"/>
          <w:sz w:val="22"/>
        </w:rPr>
      </w:pPr>
      <w:r w:rsidRPr="002B4A69">
        <w:rPr>
          <w:color w:val="000000"/>
          <w:sz w:val="22"/>
        </w:rPr>
        <w:t xml:space="preserve">a. </w:t>
      </w:r>
      <w:proofErr w:type="gramStart"/>
      <w:r w:rsidRPr="002B4A69">
        <w:rPr>
          <w:color w:val="000000"/>
          <w:sz w:val="22"/>
        </w:rPr>
        <w:t>advocate</w:t>
      </w:r>
      <w:proofErr w:type="gramEnd"/>
      <w:r w:rsidRPr="002B4A69">
        <w:rPr>
          <w:color w:val="000000"/>
          <w:sz w:val="22"/>
        </w:rPr>
        <w:t>, model, and teach safe, legal, and ethical use of digital information and technology, including respect for copyright, intellectual property, and the appropriate documentation of sources</w:t>
      </w:r>
    </w:p>
    <w:p w:rsidR="002858B6" w:rsidRPr="002B4A69" w:rsidRDefault="002858B6" w:rsidP="002858B6">
      <w:pPr>
        <w:keepNext/>
        <w:ind w:left="720"/>
        <w:rPr>
          <w:color w:val="000000"/>
          <w:sz w:val="22"/>
        </w:rPr>
      </w:pPr>
      <w:r w:rsidRPr="002B4A69">
        <w:rPr>
          <w:color w:val="000000"/>
          <w:sz w:val="22"/>
        </w:rPr>
        <w:t xml:space="preserve">b. </w:t>
      </w:r>
      <w:proofErr w:type="gramStart"/>
      <w:r w:rsidRPr="002B4A69">
        <w:rPr>
          <w:color w:val="000000"/>
          <w:sz w:val="22"/>
        </w:rPr>
        <w:t>address</w:t>
      </w:r>
      <w:proofErr w:type="gramEnd"/>
      <w:r w:rsidRPr="002B4A69">
        <w:rPr>
          <w:color w:val="000000"/>
          <w:sz w:val="22"/>
        </w:rPr>
        <w:t xml:space="preserve"> the diverse needs of all learners by using learner-centered strategies and providing equitable access to appropriate digital tools and resources</w:t>
      </w:r>
    </w:p>
    <w:p w:rsidR="002858B6" w:rsidRDefault="002858B6" w:rsidP="002858B6">
      <w:pPr>
        <w:keepNext/>
        <w:ind w:left="720"/>
        <w:rPr>
          <w:color w:val="000000"/>
          <w:sz w:val="22"/>
        </w:rPr>
      </w:pPr>
      <w:r w:rsidRPr="002B4A69">
        <w:rPr>
          <w:color w:val="000000"/>
          <w:sz w:val="22"/>
        </w:rPr>
        <w:t xml:space="preserve">c. </w:t>
      </w:r>
      <w:proofErr w:type="gramStart"/>
      <w:r w:rsidRPr="002B4A69">
        <w:rPr>
          <w:color w:val="000000"/>
          <w:sz w:val="22"/>
        </w:rPr>
        <w:t>promote</w:t>
      </w:r>
      <w:proofErr w:type="gramEnd"/>
      <w:r w:rsidRPr="002B4A69">
        <w:rPr>
          <w:color w:val="000000"/>
          <w:sz w:val="22"/>
        </w:rPr>
        <w:t xml:space="preserve"> and model digital etiquette and responsible social interactions related to the use of technology and information</w:t>
      </w:r>
    </w:p>
    <w:p w:rsidR="002858B6" w:rsidRDefault="002858B6" w:rsidP="002858B6">
      <w:pPr>
        <w:keepNext/>
        <w:ind w:left="720"/>
        <w:rPr>
          <w:color w:val="000000"/>
          <w:sz w:val="22"/>
        </w:rPr>
      </w:pPr>
    </w:p>
    <w:p w:rsidR="002858B6" w:rsidRDefault="002858B6" w:rsidP="002858B6">
      <w:pPr>
        <w:pStyle w:val="Body"/>
        <w:keepNext/>
        <w:outlineLvl w:val="0"/>
        <w:rPr>
          <w:sz w:val="22"/>
        </w:rPr>
      </w:pPr>
      <w:r w:rsidRPr="00924142">
        <w:rPr>
          <w:b/>
          <w:sz w:val="22"/>
        </w:rPr>
        <w:t>Teaching Standards and Practices Commission (TSPC) Teaching Standards</w:t>
      </w:r>
      <w:r w:rsidRPr="00924142">
        <w:rPr>
          <w:sz w:val="22"/>
        </w:rPr>
        <w:t xml:space="preserve"> addressed in this course:</w:t>
      </w:r>
    </w:p>
    <w:p w:rsidR="002858B6" w:rsidRDefault="002858B6" w:rsidP="002858B6">
      <w:pPr>
        <w:pStyle w:val="Body"/>
        <w:keepNext/>
        <w:outlineLvl w:val="0"/>
        <w:rPr>
          <w:sz w:val="22"/>
        </w:rPr>
      </w:pPr>
      <w:r>
        <w:rPr>
          <w:sz w:val="22"/>
        </w:rPr>
        <w:t>(1a) Learner Development: The teacher…recognizes that patterns of learning and development vary individually within and across the cognitive, linguistic, social, emotional and physical areas and designs and implements developmentally appropriate and challenging learning experiences. [</w:t>
      </w:r>
      <w:proofErr w:type="spellStart"/>
      <w:proofErr w:type="gramStart"/>
      <w:r>
        <w:rPr>
          <w:sz w:val="22"/>
        </w:rPr>
        <w:t>InTASC</w:t>
      </w:r>
      <w:proofErr w:type="spellEnd"/>
      <w:r>
        <w:rPr>
          <w:sz w:val="22"/>
        </w:rPr>
        <w:t xml:space="preserve">  Standard</w:t>
      </w:r>
      <w:proofErr w:type="gramEnd"/>
      <w:r>
        <w:rPr>
          <w:sz w:val="22"/>
        </w:rPr>
        <w:t xml:space="preserve"> #1]</w:t>
      </w:r>
    </w:p>
    <w:p w:rsidR="002858B6" w:rsidRPr="00924142" w:rsidRDefault="002858B6" w:rsidP="002858B6">
      <w:pPr>
        <w:pStyle w:val="Body"/>
        <w:keepNext/>
        <w:outlineLvl w:val="0"/>
        <w:rPr>
          <w:sz w:val="22"/>
        </w:rPr>
      </w:pPr>
      <w:r>
        <w:rPr>
          <w:sz w:val="22"/>
        </w:rPr>
        <w:t>(1b) Learning Differences:  The teaches uses understanding of individual differences and diverse cultures and communities to ensure inclusive learning environments that enable each learner to meet high standards [</w:t>
      </w:r>
      <w:proofErr w:type="spellStart"/>
      <w:r>
        <w:rPr>
          <w:sz w:val="22"/>
        </w:rPr>
        <w:t>InTASC</w:t>
      </w:r>
      <w:proofErr w:type="spellEnd"/>
      <w:r>
        <w:rPr>
          <w:sz w:val="22"/>
        </w:rPr>
        <w:t xml:space="preserve"> Standard #2]</w:t>
      </w:r>
    </w:p>
    <w:p w:rsidR="002858B6" w:rsidRPr="00924142" w:rsidRDefault="002858B6" w:rsidP="002858B6">
      <w:pPr>
        <w:pStyle w:val="Body"/>
        <w:keepNext/>
        <w:outlineLvl w:val="0"/>
        <w:rPr>
          <w:sz w:val="22"/>
        </w:rPr>
      </w:pPr>
      <w:r w:rsidRPr="00924142">
        <w:rPr>
          <w:sz w:val="22"/>
        </w:rPr>
        <w:t xml:space="preserve">(2b) Application of Content: The teacher understands how to connect concepts and use differing perspectives to engage learners in critical thinking, creativity and collaborative problem solving related to authentic local and global issues.  </w:t>
      </w:r>
      <w:r>
        <w:rPr>
          <w:sz w:val="22"/>
        </w:rPr>
        <w:t>[</w:t>
      </w:r>
      <w:proofErr w:type="spellStart"/>
      <w:r>
        <w:rPr>
          <w:sz w:val="22"/>
        </w:rPr>
        <w:t>In</w:t>
      </w:r>
      <w:r w:rsidRPr="00924142">
        <w:rPr>
          <w:sz w:val="22"/>
        </w:rPr>
        <w:t>TASC</w:t>
      </w:r>
      <w:proofErr w:type="spellEnd"/>
      <w:r>
        <w:rPr>
          <w:sz w:val="22"/>
        </w:rPr>
        <w:t xml:space="preserve"> Standard #5]</w:t>
      </w:r>
    </w:p>
    <w:p w:rsidR="002858B6" w:rsidRPr="00924142" w:rsidRDefault="002858B6" w:rsidP="002858B6">
      <w:pPr>
        <w:pStyle w:val="Body"/>
        <w:outlineLvl w:val="0"/>
        <w:rPr>
          <w:sz w:val="22"/>
        </w:rPr>
      </w:pPr>
      <w:r w:rsidRPr="00924142">
        <w:rPr>
          <w:sz w:val="22"/>
        </w:rPr>
        <w:t>(3a) Assessment: The teacher understands and uses multiple methods of assessment to engage learners in their own growth, to monitor learner progress, and to guide the teacher’s and learner’s decision making. [</w:t>
      </w:r>
      <w:proofErr w:type="spellStart"/>
      <w:r w:rsidRPr="00924142">
        <w:rPr>
          <w:sz w:val="22"/>
        </w:rPr>
        <w:t>InTASC</w:t>
      </w:r>
      <w:proofErr w:type="spellEnd"/>
      <w:r w:rsidRPr="00924142">
        <w:rPr>
          <w:sz w:val="22"/>
        </w:rPr>
        <w:t xml:space="preserve"> Standard #6]</w:t>
      </w:r>
    </w:p>
    <w:p w:rsidR="002858B6" w:rsidRPr="00924142" w:rsidRDefault="002858B6" w:rsidP="002858B6">
      <w:pPr>
        <w:pStyle w:val="Body"/>
        <w:outlineLvl w:val="0"/>
        <w:rPr>
          <w:sz w:val="22"/>
        </w:rPr>
      </w:pPr>
      <w:r w:rsidRPr="00924142">
        <w:rPr>
          <w:sz w:val="22"/>
        </w:rPr>
        <w:t>(3b) Planning for Instruction: The teacher plans instruction that supports every student in meeting rigorous learning goals by drawing upon knowledge of content areas, curriculum, cross-disciplinary skills and pedagogy, as well as learners and the community context. [</w:t>
      </w:r>
      <w:proofErr w:type="spellStart"/>
      <w:r w:rsidRPr="00924142">
        <w:rPr>
          <w:sz w:val="22"/>
        </w:rPr>
        <w:t>InTASC</w:t>
      </w:r>
      <w:proofErr w:type="spellEnd"/>
      <w:r w:rsidRPr="00924142">
        <w:rPr>
          <w:sz w:val="22"/>
        </w:rPr>
        <w:t xml:space="preserve"> Standard #7]</w:t>
      </w:r>
    </w:p>
    <w:p w:rsidR="002858B6" w:rsidRPr="00924142" w:rsidRDefault="002858B6" w:rsidP="002858B6">
      <w:pPr>
        <w:pStyle w:val="Body"/>
        <w:outlineLvl w:val="0"/>
        <w:rPr>
          <w:sz w:val="22"/>
        </w:rPr>
      </w:pPr>
      <w:r w:rsidRPr="00924142">
        <w:rPr>
          <w:sz w:val="22"/>
        </w:rPr>
        <w:t>(3c) Instructional Strategies: The teacher understands and uses a variety of instructional strategies to encourage learners to develop deep understanding of content areas and their connections, and to build skills to apply knowledge in meaningful ways. [</w:t>
      </w:r>
      <w:proofErr w:type="spellStart"/>
      <w:r w:rsidRPr="00924142">
        <w:rPr>
          <w:sz w:val="22"/>
        </w:rPr>
        <w:t>InTASC</w:t>
      </w:r>
      <w:proofErr w:type="spellEnd"/>
      <w:r w:rsidRPr="00924142">
        <w:rPr>
          <w:sz w:val="22"/>
        </w:rPr>
        <w:t xml:space="preserve"> Standard #8]</w:t>
      </w:r>
    </w:p>
    <w:p w:rsidR="002858B6" w:rsidRPr="00924142" w:rsidRDefault="002858B6" w:rsidP="002858B6">
      <w:pPr>
        <w:pStyle w:val="Body"/>
        <w:outlineLvl w:val="0"/>
        <w:rPr>
          <w:b/>
          <w:sz w:val="22"/>
        </w:rPr>
      </w:pPr>
      <w:r w:rsidRPr="00924142">
        <w:rPr>
          <w:sz w:val="22"/>
        </w:rPr>
        <w:t>*</w:t>
      </w:r>
      <w:r w:rsidRPr="00924142">
        <w:rPr>
          <w:b/>
          <w:sz w:val="22"/>
        </w:rPr>
        <w:t>Interstate Teacher Assessment Support Consortium:</w:t>
      </w:r>
    </w:p>
    <w:p w:rsidR="002858B6" w:rsidRPr="00924142" w:rsidRDefault="00B203EB" w:rsidP="002858B6">
      <w:pPr>
        <w:tabs>
          <w:tab w:val="left" w:pos="410"/>
        </w:tabs>
        <w:rPr>
          <w:sz w:val="22"/>
        </w:rPr>
      </w:pPr>
      <w:hyperlink r:id="rId8" w:history="1">
        <w:r w:rsidR="002858B6" w:rsidRPr="00924142">
          <w:rPr>
            <w:rStyle w:val="Hyperlink"/>
            <w:sz w:val="22"/>
          </w:rPr>
          <w:t>http://www.ccsso.org/Resources/Publications/InTASC_Model_Core_Teaching_Standards_A_Resource_for_State_Dialogue_(April_2011).html</w:t>
        </w:r>
      </w:hyperlink>
    </w:p>
    <w:p w:rsidR="002858B6" w:rsidRDefault="002858B6" w:rsidP="009B773A">
      <w:pPr>
        <w:keepNext/>
        <w:rPr>
          <w:b/>
          <w:color w:val="000000"/>
          <w:sz w:val="22"/>
        </w:rPr>
      </w:pPr>
    </w:p>
    <w:p w:rsidR="002858B6" w:rsidRDefault="002858B6" w:rsidP="009B773A">
      <w:pPr>
        <w:keepNext/>
        <w:rPr>
          <w:b/>
          <w:color w:val="000000"/>
          <w:sz w:val="22"/>
        </w:rPr>
      </w:pPr>
    </w:p>
    <w:p w:rsidR="00070816" w:rsidRPr="002836B7" w:rsidRDefault="00070816" w:rsidP="009B773A">
      <w:pPr>
        <w:keepNext/>
        <w:rPr>
          <w:b/>
          <w:color w:val="000000"/>
          <w:sz w:val="22"/>
        </w:rPr>
      </w:pPr>
      <w:r w:rsidRPr="002836B7">
        <w:rPr>
          <w:b/>
          <w:color w:val="000000"/>
          <w:sz w:val="22"/>
        </w:rPr>
        <w:t>Course Materials</w:t>
      </w:r>
    </w:p>
    <w:p w:rsidR="00070816" w:rsidRPr="001219D4" w:rsidRDefault="00070816" w:rsidP="009B773A">
      <w:pPr>
        <w:keepNext/>
        <w:ind w:left="720" w:hanging="720"/>
        <w:rPr>
          <w:color w:val="000000"/>
          <w:sz w:val="22"/>
        </w:rPr>
      </w:pPr>
      <w:proofErr w:type="spellStart"/>
      <w:r w:rsidRPr="001219D4">
        <w:rPr>
          <w:color w:val="000000"/>
          <w:sz w:val="22"/>
        </w:rPr>
        <w:t>Maloy</w:t>
      </w:r>
      <w:proofErr w:type="spellEnd"/>
      <w:r w:rsidRPr="001219D4">
        <w:rPr>
          <w:color w:val="000000"/>
          <w:sz w:val="22"/>
        </w:rPr>
        <w:t xml:space="preserve">, R., </w:t>
      </w:r>
      <w:proofErr w:type="spellStart"/>
      <w:r w:rsidRPr="001219D4">
        <w:rPr>
          <w:color w:val="000000"/>
          <w:sz w:val="22"/>
        </w:rPr>
        <w:t>Verock-O’Laughlin</w:t>
      </w:r>
      <w:proofErr w:type="spellEnd"/>
      <w:r w:rsidRPr="001219D4">
        <w:rPr>
          <w:color w:val="000000"/>
          <w:sz w:val="22"/>
        </w:rPr>
        <w:t>, R.</w:t>
      </w:r>
      <w:proofErr w:type="gramStart"/>
      <w:r w:rsidRPr="001219D4">
        <w:rPr>
          <w:color w:val="000000"/>
          <w:sz w:val="22"/>
        </w:rPr>
        <w:t>,  Edwards</w:t>
      </w:r>
      <w:proofErr w:type="gramEnd"/>
      <w:r w:rsidRPr="001219D4">
        <w:rPr>
          <w:color w:val="000000"/>
          <w:sz w:val="22"/>
        </w:rPr>
        <w:t xml:space="preserve">, S. &amp; Woolf, B. (2011). </w:t>
      </w:r>
      <w:proofErr w:type="gramStart"/>
      <w:r w:rsidRPr="001219D4">
        <w:rPr>
          <w:color w:val="000000"/>
          <w:sz w:val="22"/>
        </w:rPr>
        <w:t>Transforming learning with new technologies.</w:t>
      </w:r>
      <w:proofErr w:type="gramEnd"/>
      <w:r w:rsidRPr="001219D4">
        <w:rPr>
          <w:color w:val="000000"/>
          <w:sz w:val="22"/>
        </w:rPr>
        <w:t xml:space="preserve"> Boston, MA:  Pearson</w:t>
      </w:r>
    </w:p>
    <w:p w:rsidR="00070816" w:rsidRPr="001219D4" w:rsidRDefault="00070816" w:rsidP="009B773A">
      <w:pPr>
        <w:keepNext/>
        <w:ind w:left="720" w:hanging="720"/>
        <w:rPr>
          <w:color w:val="000000"/>
          <w:sz w:val="22"/>
        </w:rPr>
      </w:pPr>
    </w:p>
    <w:p w:rsidR="00070816" w:rsidRPr="001219D4" w:rsidRDefault="00070816" w:rsidP="009B773A">
      <w:pPr>
        <w:keepNext/>
        <w:ind w:left="720" w:hanging="720"/>
        <w:rPr>
          <w:color w:val="000000"/>
          <w:sz w:val="22"/>
        </w:rPr>
      </w:pPr>
      <w:r w:rsidRPr="001219D4">
        <w:rPr>
          <w:color w:val="000000"/>
          <w:sz w:val="22"/>
        </w:rPr>
        <w:t>Additional materials on my instructor wiki</w:t>
      </w:r>
      <w:proofErr w:type="gramStart"/>
      <w:r w:rsidRPr="001219D4">
        <w:rPr>
          <w:color w:val="000000"/>
          <w:sz w:val="22"/>
        </w:rPr>
        <w:t xml:space="preserve">:  </w:t>
      </w:r>
      <w:proofErr w:type="gramEnd"/>
      <w:r w:rsidR="00B203EB">
        <w:fldChar w:fldCharType="begin"/>
      </w:r>
      <w:r w:rsidR="0098462D">
        <w:instrText>HYPERLINK "http://www.gtpdx.wikispaces.com"</w:instrText>
      </w:r>
      <w:r w:rsidR="00B203EB">
        <w:fldChar w:fldCharType="separate"/>
      </w:r>
      <w:r w:rsidRPr="001219D4">
        <w:rPr>
          <w:rStyle w:val="Hyperlink"/>
          <w:sz w:val="22"/>
        </w:rPr>
        <w:t>http://www.gtpdx.wikispaces.com</w:t>
      </w:r>
      <w:r w:rsidR="00B203EB">
        <w:fldChar w:fldCharType="end"/>
      </w:r>
      <w:r w:rsidRPr="001219D4">
        <w:rPr>
          <w:color w:val="000000"/>
          <w:sz w:val="22"/>
        </w:rPr>
        <w:t xml:space="preserve">    and cohort wiki:  </w:t>
      </w:r>
    </w:p>
    <w:p w:rsidR="00070816" w:rsidRPr="001219D4" w:rsidRDefault="00070816" w:rsidP="00070816">
      <w:pPr>
        <w:ind w:left="720" w:hanging="720"/>
        <w:rPr>
          <w:color w:val="000000"/>
          <w:sz w:val="22"/>
        </w:rPr>
      </w:pPr>
    </w:p>
    <w:p w:rsidR="002858B6" w:rsidRDefault="00070816" w:rsidP="00070816">
      <w:pPr>
        <w:pStyle w:val="Heading1"/>
        <w:numPr>
          <w:ilvl w:val="12"/>
          <w:numId w:val="0"/>
        </w:numPr>
        <w:jc w:val="left"/>
        <w:rPr>
          <w:sz w:val="22"/>
        </w:rPr>
      </w:pPr>
      <w:r w:rsidRPr="001219D4">
        <w:rPr>
          <w:sz w:val="22"/>
        </w:rPr>
        <w:t xml:space="preserve">Evaluation: </w:t>
      </w:r>
    </w:p>
    <w:p w:rsidR="002858B6" w:rsidRPr="002858B6" w:rsidRDefault="002858B6" w:rsidP="002858B6">
      <w:pPr>
        <w:ind w:left="20"/>
        <w:rPr>
          <w:b/>
          <w:sz w:val="22"/>
        </w:rPr>
      </w:pPr>
      <w:r>
        <w:rPr>
          <w:b/>
          <w:sz w:val="22"/>
        </w:rPr>
        <w:t xml:space="preserve">It is very important to establish habits of punctuality and stay on top of your multiple responsibilities.  </w:t>
      </w:r>
      <w:r w:rsidRPr="00C80FB7">
        <w:rPr>
          <w:b/>
          <w:sz w:val="22"/>
        </w:rPr>
        <w:t xml:space="preserve">All work is due on the established due dates unless prior arrangement is made with the instructor.  </w:t>
      </w:r>
      <w:r w:rsidR="00BE0A57" w:rsidRPr="001219D4">
        <w:rPr>
          <w:sz w:val="22"/>
        </w:rPr>
        <w:t>Substantially late assignments will receive a deduction of 10% or more</w:t>
      </w:r>
      <w:r w:rsidR="00BE0A57">
        <w:rPr>
          <w:sz w:val="22"/>
        </w:rPr>
        <w:t xml:space="preserve">. </w:t>
      </w:r>
      <w:r w:rsidR="00BE0A57" w:rsidRPr="001219D4">
        <w:rPr>
          <w:sz w:val="22"/>
        </w:rPr>
        <w:t xml:space="preserve"> </w:t>
      </w:r>
      <w:r w:rsidRPr="00A9507C">
        <w:rPr>
          <w:sz w:val="22"/>
        </w:rPr>
        <w:t>Incompletes will be considered only if you have conferred with me about your special circumstances prior to exam week and if you meet the criteria for an incomplete. You are responsible for ensuring that all ass</w:t>
      </w:r>
      <w:r>
        <w:rPr>
          <w:sz w:val="22"/>
        </w:rPr>
        <w:t>ignments are turned in by Dec. 4</w:t>
      </w:r>
      <w:r w:rsidRPr="00A9507C">
        <w:rPr>
          <w:sz w:val="22"/>
        </w:rPr>
        <w:t xml:space="preserve">.  </w:t>
      </w:r>
    </w:p>
    <w:p w:rsidR="002858B6" w:rsidRDefault="002858B6" w:rsidP="00070816">
      <w:pPr>
        <w:pStyle w:val="Heading1"/>
        <w:numPr>
          <w:ilvl w:val="12"/>
          <w:numId w:val="0"/>
        </w:numPr>
        <w:jc w:val="left"/>
        <w:rPr>
          <w:sz w:val="22"/>
        </w:rPr>
      </w:pPr>
    </w:p>
    <w:p w:rsidR="00070816" w:rsidRPr="001219D4" w:rsidRDefault="00070816" w:rsidP="00070816">
      <w:pPr>
        <w:pStyle w:val="Heading1"/>
        <w:numPr>
          <w:ilvl w:val="12"/>
          <w:numId w:val="0"/>
        </w:numPr>
        <w:jc w:val="left"/>
        <w:rPr>
          <w:sz w:val="22"/>
        </w:rPr>
      </w:pPr>
      <w:r w:rsidRPr="001219D4">
        <w:rPr>
          <w:sz w:val="22"/>
        </w:rPr>
        <w:t>Criteria for Assessment...Class Projects and Written Work</w:t>
      </w:r>
    </w:p>
    <w:p w:rsidR="00070816" w:rsidRPr="001219D4" w:rsidRDefault="00070816" w:rsidP="00070816">
      <w:pPr>
        <w:numPr>
          <w:ilvl w:val="12"/>
          <w:numId w:val="0"/>
        </w:numPr>
        <w:rPr>
          <w:sz w:val="22"/>
        </w:rPr>
      </w:pPr>
      <w:r w:rsidRPr="001219D4">
        <w:rPr>
          <w:sz w:val="22"/>
        </w:rPr>
        <w:t>1. Clarity, conciseness, and completeness.</w:t>
      </w:r>
    </w:p>
    <w:p w:rsidR="00070816" w:rsidRPr="001219D4" w:rsidRDefault="00070816" w:rsidP="00070816">
      <w:pPr>
        <w:numPr>
          <w:ilvl w:val="0"/>
          <w:numId w:val="2"/>
        </w:numPr>
        <w:ind w:left="720"/>
        <w:rPr>
          <w:sz w:val="22"/>
        </w:rPr>
      </w:pPr>
      <w:r w:rsidRPr="001219D4">
        <w:rPr>
          <w:sz w:val="22"/>
        </w:rPr>
        <w:t>You address assignment/ activity guidelines and expectations.</w:t>
      </w:r>
    </w:p>
    <w:p w:rsidR="00070816" w:rsidRPr="001219D4" w:rsidRDefault="00070816" w:rsidP="00070816">
      <w:pPr>
        <w:numPr>
          <w:ilvl w:val="0"/>
          <w:numId w:val="2"/>
        </w:numPr>
        <w:ind w:left="720"/>
        <w:rPr>
          <w:sz w:val="22"/>
        </w:rPr>
      </w:pPr>
      <w:r w:rsidRPr="001219D4">
        <w:rPr>
          <w:sz w:val="22"/>
        </w:rPr>
        <w:t xml:space="preserve">Your main points are clear, </w:t>
      </w:r>
      <w:proofErr w:type="gramStart"/>
      <w:r w:rsidRPr="001219D4">
        <w:rPr>
          <w:sz w:val="22"/>
        </w:rPr>
        <w:t>well-organized</w:t>
      </w:r>
      <w:proofErr w:type="gramEnd"/>
      <w:r w:rsidRPr="001219D4">
        <w:rPr>
          <w:sz w:val="22"/>
        </w:rPr>
        <w:t>, and well-supported with examples, descriptive details, explanations, and evidence from readings.</w:t>
      </w:r>
    </w:p>
    <w:p w:rsidR="00070816" w:rsidRPr="001219D4" w:rsidRDefault="00070816" w:rsidP="00070816">
      <w:pPr>
        <w:numPr>
          <w:ilvl w:val="12"/>
          <w:numId w:val="0"/>
        </w:numPr>
        <w:rPr>
          <w:sz w:val="22"/>
        </w:rPr>
      </w:pPr>
      <w:r w:rsidRPr="001219D4">
        <w:rPr>
          <w:sz w:val="22"/>
        </w:rPr>
        <w:t xml:space="preserve">2. Insightful reflection about and critique of topic/situations.  </w:t>
      </w:r>
    </w:p>
    <w:p w:rsidR="00070816" w:rsidRPr="001219D4" w:rsidRDefault="00070816" w:rsidP="00070816">
      <w:pPr>
        <w:numPr>
          <w:ilvl w:val="12"/>
          <w:numId w:val="0"/>
        </w:numPr>
        <w:rPr>
          <w:sz w:val="22"/>
        </w:rPr>
      </w:pPr>
      <w:r w:rsidRPr="001219D4">
        <w:rPr>
          <w:sz w:val="22"/>
        </w:rPr>
        <w:t>3. Authenticity and conviction. Your own voice, experience, and expertise come through!</w:t>
      </w:r>
    </w:p>
    <w:p w:rsidR="00070816" w:rsidRPr="001219D4" w:rsidRDefault="00070816" w:rsidP="00070816">
      <w:pPr>
        <w:numPr>
          <w:ilvl w:val="12"/>
          <w:numId w:val="0"/>
        </w:numPr>
        <w:rPr>
          <w:sz w:val="22"/>
        </w:rPr>
      </w:pPr>
      <w:r w:rsidRPr="001219D4">
        <w:rPr>
          <w:sz w:val="22"/>
        </w:rPr>
        <w:t>4. Effective and appropriate use of language conventions to communicate with</w:t>
      </w:r>
    </w:p>
    <w:p w:rsidR="00070816" w:rsidRPr="001219D4" w:rsidRDefault="00070816" w:rsidP="00070816">
      <w:pPr>
        <w:numPr>
          <w:ilvl w:val="12"/>
          <w:numId w:val="0"/>
        </w:numPr>
        <w:rPr>
          <w:sz w:val="22"/>
        </w:rPr>
      </w:pPr>
      <w:r w:rsidRPr="001219D4">
        <w:rPr>
          <w:sz w:val="22"/>
        </w:rPr>
        <w:t xml:space="preserve">    </w:t>
      </w:r>
      <w:proofErr w:type="gramStart"/>
      <w:r w:rsidRPr="001219D4">
        <w:rPr>
          <w:sz w:val="22"/>
        </w:rPr>
        <w:t>audience</w:t>
      </w:r>
      <w:proofErr w:type="gramEnd"/>
      <w:r w:rsidRPr="001219D4">
        <w:rPr>
          <w:sz w:val="22"/>
        </w:rPr>
        <w:t>/reader.</w:t>
      </w:r>
    </w:p>
    <w:p w:rsidR="00070816" w:rsidRPr="001219D4" w:rsidRDefault="00070816" w:rsidP="00070816">
      <w:pPr>
        <w:numPr>
          <w:ilvl w:val="12"/>
          <w:numId w:val="0"/>
        </w:numPr>
        <w:rPr>
          <w:sz w:val="22"/>
        </w:rPr>
      </w:pPr>
      <w:r w:rsidRPr="001219D4">
        <w:rPr>
          <w:sz w:val="22"/>
        </w:rPr>
        <w:t>5. Professional and ethical use of source material.  You include in-text citations for</w:t>
      </w:r>
    </w:p>
    <w:p w:rsidR="00070816" w:rsidRPr="001219D4" w:rsidRDefault="00070816" w:rsidP="00070816">
      <w:pPr>
        <w:numPr>
          <w:ilvl w:val="12"/>
          <w:numId w:val="0"/>
        </w:numPr>
        <w:rPr>
          <w:sz w:val="22"/>
        </w:rPr>
      </w:pPr>
      <w:r w:rsidRPr="001219D4">
        <w:rPr>
          <w:sz w:val="22"/>
        </w:rPr>
        <w:t xml:space="preserve">   </w:t>
      </w:r>
      <w:proofErr w:type="gramStart"/>
      <w:r w:rsidRPr="001219D4">
        <w:rPr>
          <w:sz w:val="22"/>
        </w:rPr>
        <w:t>quoted</w:t>
      </w:r>
      <w:proofErr w:type="gramEnd"/>
      <w:r w:rsidRPr="001219D4">
        <w:rPr>
          <w:sz w:val="22"/>
        </w:rPr>
        <w:t xml:space="preserve"> material (when appropriate) and a complete list of references at the end of your project. </w:t>
      </w:r>
    </w:p>
    <w:p w:rsidR="00070816" w:rsidRPr="001219D4" w:rsidRDefault="00070816" w:rsidP="00070816">
      <w:pPr>
        <w:numPr>
          <w:ilvl w:val="12"/>
          <w:numId w:val="0"/>
        </w:numPr>
        <w:rPr>
          <w:sz w:val="22"/>
        </w:rPr>
      </w:pPr>
    </w:p>
    <w:p w:rsidR="00070816" w:rsidRPr="001219D4" w:rsidRDefault="00070816" w:rsidP="00070816">
      <w:pPr>
        <w:rPr>
          <w:sz w:val="22"/>
        </w:rPr>
      </w:pPr>
    </w:p>
    <w:p w:rsidR="00070816" w:rsidRPr="001219D4" w:rsidRDefault="00070816" w:rsidP="00070816">
      <w:pPr>
        <w:widowControl w:val="0"/>
        <w:autoSpaceDE w:val="0"/>
        <w:autoSpaceDN w:val="0"/>
        <w:adjustRightInd w:val="0"/>
        <w:rPr>
          <w:b/>
          <w:sz w:val="22"/>
          <w:szCs w:val="22"/>
        </w:rPr>
      </w:pPr>
      <w:r w:rsidRPr="001219D4">
        <w:rPr>
          <w:b/>
          <w:sz w:val="22"/>
          <w:szCs w:val="22"/>
        </w:rPr>
        <w:t>Instructor Responsibilities:</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Come prepared to each class with planned instructional activities which model best practices and engage students in a learning process that will facilitate their effectiveness as teachers</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Facilitate class activities, being prepared to challenge assumptions, listen and raise questions, and provoke critical thinking and discourse</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Accommodate/address specific needs and legitimate concerns</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Be available throughout the term to meet with students as needed</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Provide and facilitate feedback to students on their written work</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Keep students informed in a timely manner regarding modifications to assignments and criteria for assessment</w:t>
      </w:r>
    </w:p>
    <w:p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Return email or phone calls within two days</w:t>
      </w:r>
    </w:p>
    <w:p w:rsidR="00070816" w:rsidRPr="001219D4" w:rsidRDefault="00070816" w:rsidP="00070816">
      <w:pPr>
        <w:widowControl w:val="0"/>
        <w:autoSpaceDE w:val="0"/>
        <w:autoSpaceDN w:val="0"/>
        <w:adjustRightInd w:val="0"/>
        <w:rPr>
          <w:sz w:val="22"/>
          <w:szCs w:val="22"/>
        </w:rPr>
      </w:pPr>
    </w:p>
    <w:p w:rsidR="00070816" w:rsidRPr="001219D4" w:rsidRDefault="00070816" w:rsidP="00070816">
      <w:pPr>
        <w:widowControl w:val="0"/>
        <w:autoSpaceDE w:val="0"/>
        <w:autoSpaceDN w:val="0"/>
        <w:adjustRightInd w:val="0"/>
        <w:rPr>
          <w:b/>
          <w:sz w:val="22"/>
          <w:szCs w:val="22"/>
        </w:rPr>
      </w:pPr>
      <w:r w:rsidRPr="001219D4">
        <w:rPr>
          <w:b/>
          <w:sz w:val="22"/>
          <w:szCs w:val="22"/>
        </w:rPr>
        <w:t xml:space="preserve">Grading Scale: </w:t>
      </w:r>
    </w:p>
    <w:p w:rsidR="00070816" w:rsidRPr="001219D4" w:rsidRDefault="00070816" w:rsidP="00070816">
      <w:pPr>
        <w:widowControl w:val="0"/>
        <w:autoSpaceDE w:val="0"/>
        <w:autoSpaceDN w:val="0"/>
        <w:adjustRightInd w:val="0"/>
        <w:rPr>
          <w:sz w:val="22"/>
          <w:szCs w:val="22"/>
        </w:rPr>
      </w:pPr>
      <w:r w:rsidRPr="001219D4">
        <w:rPr>
          <w:sz w:val="22"/>
          <w:szCs w:val="22"/>
        </w:rPr>
        <w:t>A 94-100    A- 90-93    B+ 88-89    B 84-87     B- 80-83    C+ 78-79    C 74-77     C-70-73</w:t>
      </w:r>
    </w:p>
    <w:p w:rsidR="00070816" w:rsidRPr="001219D4" w:rsidRDefault="00070816">
      <w:pPr>
        <w:rPr>
          <w:color w:val="000000"/>
          <w:sz w:val="22"/>
        </w:rPr>
      </w:pPr>
    </w:p>
    <w:p w:rsidR="00070816" w:rsidRPr="001219D4" w:rsidRDefault="00070816" w:rsidP="00070816">
      <w:pPr>
        <w:pStyle w:val="Footer"/>
        <w:keepNext/>
        <w:numPr>
          <w:ilvl w:val="12"/>
          <w:numId w:val="0"/>
        </w:numPr>
        <w:tabs>
          <w:tab w:val="clear" w:pos="4320"/>
          <w:tab w:val="clear" w:pos="8640"/>
        </w:tabs>
        <w:autoSpaceDE/>
        <w:autoSpaceDN/>
        <w:jc w:val="center"/>
        <w:rPr>
          <w:sz w:val="22"/>
        </w:rPr>
      </w:pPr>
      <w:r>
        <w:rPr>
          <w:sz w:val="22"/>
        </w:rPr>
        <w:t>ASSIGNMENTS</w:t>
      </w:r>
      <w:r w:rsidRPr="001219D4">
        <w:rPr>
          <w:sz w:val="22"/>
        </w:rPr>
        <w:t xml:space="preserve"> DUE THIS TERM</w:t>
      </w:r>
    </w:p>
    <w:p w:rsidR="00070816" w:rsidRPr="001219D4" w:rsidRDefault="00070816" w:rsidP="00070816">
      <w:pPr>
        <w:pStyle w:val="Footer"/>
        <w:keepNext/>
        <w:numPr>
          <w:ilvl w:val="12"/>
          <w:numId w:val="0"/>
        </w:numPr>
        <w:tabs>
          <w:tab w:val="clear" w:pos="4320"/>
          <w:tab w:val="clear" w:pos="8640"/>
        </w:tabs>
        <w:autoSpaceDE/>
        <w:autoSpaceDN/>
        <w:jc w:val="center"/>
        <w:rPr>
          <w:sz w:val="22"/>
          <w:szCs w:val="8"/>
        </w:rPr>
      </w:pPr>
    </w:p>
    <w:p w:rsidR="00070816" w:rsidRPr="002836B7" w:rsidRDefault="00070816" w:rsidP="00070816">
      <w:pPr>
        <w:keepNext/>
        <w:numPr>
          <w:ilvl w:val="12"/>
          <w:numId w:val="0"/>
        </w:numPr>
        <w:rPr>
          <w:b/>
          <w:sz w:val="22"/>
        </w:rPr>
      </w:pPr>
      <w:r w:rsidRPr="001219D4">
        <w:rPr>
          <w:b/>
          <w:sz w:val="22"/>
        </w:rPr>
        <w:t>Class Participation and Professionalism</w:t>
      </w:r>
      <w:r w:rsidRPr="001219D4">
        <w:rPr>
          <w:b/>
          <w:sz w:val="22"/>
        </w:rPr>
        <w:tab/>
      </w:r>
      <w:r w:rsidRPr="001219D4">
        <w:rPr>
          <w:sz w:val="22"/>
        </w:rPr>
        <w:tab/>
      </w:r>
      <w:r w:rsidRPr="001219D4">
        <w:rPr>
          <w:sz w:val="22"/>
        </w:rPr>
        <w:tab/>
      </w:r>
      <w:r w:rsidRPr="001219D4">
        <w:rPr>
          <w:sz w:val="22"/>
        </w:rPr>
        <w:tab/>
      </w:r>
      <w:r w:rsidRPr="001219D4">
        <w:rPr>
          <w:sz w:val="22"/>
        </w:rPr>
        <w:tab/>
      </w:r>
      <w:r w:rsidR="00C95BFC">
        <w:rPr>
          <w:b/>
          <w:sz w:val="22"/>
        </w:rPr>
        <w:t>15 pts</w:t>
      </w:r>
    </w:p>
    <w:p w:rsidR="00070816" w:rsidRPr="001219D4" w:rsidRDefault="00070816" w:rsidP="00070816">
      <w:pPr>
        <w:keepNext/>
        <w:numPr>
          <w:ilvl w:val="12"/>
          <w:numId w:val="0"/>
        </w:numPr>
        <w:rPr>
          <w:sz w:val="22"/>
        </w:rPr>
      </w:pPr>
      <w:r w:rsidRPr="001219D4">
        <w:rPr>
          <w:sz w:val="22"/>
          <w:u w:val="single"/>
        </w:rPr>
        <w:t xml:space="preserve">My expectation is that you come to class on time each </w:t>
      </w:r>
      <w:r>
        <w:rPr>
          <w:sz w:val="22"/>
          <w:u w:val="single"/>
        </w:rPr>
        <w:t>day</w:t>
      </w:r>
      <w:r w:rsidRPr="001219D4">
        <w:rPr>
          <w:sz w:val="22"/>
          <w:u w:val="single"/>
        </w:rPr>
        <w:t xml:space="preserve"> </w:t>
      </w:r>
      <w:r w:rsidRPr="001219D4">
        <w:rPr>
          <w:sz w:val="22"/>
        </w:rPr>
        <w:t xml:space="preserve">prepared to participate fully, support one another as a community of learners, challenge yourselves, and complete your assignments to the BEST of your ability. </w:t>
      </w:r>
      <w:r w:rsidR="000065B4">
        <w:rPr>
          <w:sz w:val="22"/>
        </w:rPr>
        <w:t xml:space="preserve"> In case of an emergency, please email or call Dr. </w:t>
      </w:r>
      <w:proofErr w:type="spellStart"/>
      <w:r w:rsidR="000065B4">
        <w:rPr>
          <w:sz w:val="22"/>
        </w:rPr>
        <w:t>Thieman</w:t>
      </w:r>
      <w:proofErr w:type="spellEnd"/>
      <w:r w:rsidR="000065B4">
        <w:rPr>
          <w:sz w:val="22"/>
        </w:rPr>
        <w:t xml:space="preserve"> prior to the class regarding your absence.</w:t>
      </w:r>
      <w:r w:rsidRPr="001219D4">
        <w:rPr>
          <w:sz w:val="22"/>
        </w:rPr>
        <w:t xml:space="preserve">  Your grade will be based on a combination of active class participation, completion of all assignments and readings on time, demonstration of honest engagement, and professional demeanor.  Participation also includes completion of in-class technology activities. </w:t>
      </w:r>
      <w:r w:rsidR="000065B4">
        <w:rPr>
          <w:b/>
          <w:sz w:val="22"/>
        </w:rPr>
        <w:t xml:space="preserve">Unexcused absences and excessive </w:t>
      </w:r>
      <w:proofErr w:type="spellStart"/>
      <w:r w:rsidRPr="000065B4">
        <w:rPr>
          <w:b/>
          <w:sz w:val="22"/>
        </w:rPr>
        <w:t>tardies</w:t>
      </w:r>
      <w:proofErr w:type="spellEnd"/>
      <w:r w:rsidRPr="000065B4">
        <w:rPr>
          <w:b/>
          <w:sz w:val="22"/>
        </w:rPr>
        <w:t xml:space="preserve"> will negatively affect your grade.</w:t>
      </w:r>
    </w:p>
    <w:p w:rsidR="00070816" w:rsidRPr="001219D4" w:rsidRDefault="00070816">
      <w:pPr>
        <w:numPr>
          <w:ilvl w:val="12"/>
          <w:numId w:val="0"/>
        </w:numPr>
        <w:rPr>
          <w:sz w:val="22"/>
        </w:rPr>
      </w:pPr>
    </w:p>
    <w:p w:rsidR="00070816" w:rsidRPr="001219D4" w:rsidRDefault="00070816">
      <w:pPr>
        <w:numPr>
          <w:ilvl w:val="12"/>
          <w:numId w:val="0"/>
        </w:numPr>
        <w:rPr>
          <w:sz w:val="22"/>
          <w:szCs w:val="8"/>
          <w:u w:val="single"/>
        </w:rPr>
      </w:pPr>
    </w:p>
    <w:p w:rsidR="00070816" w:rsidRPr="001219D4" w:rsidRDefault="00070816">
      <w:pPr>
        <w:pStyle w:val="Heading3"/>
        <w:rPr>
          <w:b w:val="0"/>
          <w:sz w:val="22"/>
        </w:rPr>
      </w:pPr>
      <w:r w:rsidRPr="001219D4">
        <w:rPr>
          <w:sz w:val="22"/>
        </w:rPr>
        <w:t>Reading and Technology Activities</w:t>
      </w:r>
      <w:r w:rsidRPr="001219D4">
        <w:rPr>
          <w:b w:val="0"/>
          <w:sz w:val="22"/>
        </w:rPr>
        <w:tab/>
      </w:r>
      <w:r w:rsidRPr="001219D4">
        <w:rPr>
          <w:b w:val="0"/>
          <w:sz w:val="22"/>
        </w:rPr>
        <w:tab/>
      </w:r>
      <w:r>
        <w:rPr>
          <w:sz w:val="22"/>
        </w:rPr>
        <w:t>Weekly</w:t>
      </w:r>
      <w:r>
        <w:rPr>
          <w:sz w:val="22"/>
        </w:rPr>
        <w:tab/>
      </w:r>
      <w:r>
        <w:rPr>
          <w:sz w:val="22"/>
        </w:rPr>
        <w:tab/>
      </w:r>
      <w:r>
        <w:rPr>
          <w:sz w:val="22"/>
        </w:rPr>
        <w:tab/>
      </w:r>
      <w:r>
        <w:rPr>
          <w:sz w:val="22"/>
        </w:rPr>
        <w:tab/>
      </w:r>
      <w:r w:rsidR="00430435">
        <w:rPr>
          <w:sz w:val="22"/>
        </w:rPr>
        <w:t xml:space="preserve">   </w:t>
      </w:r>
      <w:r w:rsidR="00C95BFC">
        <w:rPr>
          <w:sz w:val="22"/>
        </w:rPr>
        <w:t>45 pts</w:t>
      </w:r>
      <w:r>
        <w:rPr>
          <w:sz w:val="22"/>
        </w:rPr>
        <w:tab/>
      </w:r>
    </w:p>
    <w:p w:rsidR="00070816" w:rsidRDefault="00070816" w:rsidP="00070816">
      <w:pPr>
        <w:numPr>
          <w:ilvl w:val="12"/>
          <w:numId w:val="0"/>
        </w:numPr>
        <w:rPr>
          <w:sz w:val="22"/>
        </w:rPr>
      </w:pPr>
      <w:r w:rsidRPr="001219D4">
        <w:rPr>
          <w:sz w:val="22"/>
        </w:rPr>
        <w:t>You will have weekly assigned readings and technology activities.  (</w:t>
      </w:r>
      <w:proofErr w:type="gramStart"/>
      <w:r w:rsidRPr="001219D4">
        <w:rPr>
          <w:sz w:val="22"/>
        </w:rPr>
        <w:t>see</w:t>
      </w:r>
      <w:proofErr w:type="gramEnd"/>
      <w:r w:rsidRPr="001219D4">
        <w:rPr>
          <w:sz w:val="22"/>
        </w:rPr>
        <w:t xml:space="preserve"> the schedule of activities).  For some of the </w:t>
      </w:r>
      <w:r>
        <w:rPr>
          <w:sz w:val="22"/>
        </w:rPr>
        <w:t>assigned readings you will prepare and turn in</w:t>
      </w:r>
      <w:r w:rsidRPr="001219D4">
        <w:rPr>
          <w:sz w:val="22"/>
        </w:rPr>
        <w:t xml:space="preserve"> a </w:t>
      </w:r>
      <w:r>
        <w:rPr>
          <w:sz w:val="22"/>
        </w:rPr>
        <w:t xml:space="preserve">4X6 card and participate in </w:t>
      </w:r>
      <w:r w:rsidRPr="001219D4">
        <w:rPr>
          <w:sz w:val="22"/>
        </w:rPr>
        <w:t xml:space="preserve">discussion. </w:t>
      </w:r>
      <w:r>
        <w:rPr>
          <w:sz w:val="22"/>
        </w:rPr>
        <w:t xml:space="preserve">We will begin each technology activity in class.  See the cohort wiki for specific directions for each activity and </w:t>
      </w:r>
      <w:r w:rsidRPr="001219D4">
        <w:rPr>
          <w:sz w:val="22"/>
        </w:rPr>
        <w:t>post the technology activities to the</w:t>
      </w:r>
      <w:r>
        <w:rPr>
          <w:sz w:val="22"/>
        </w:rPr>
        <w:t xml:space="preserve"> designated page on the</w:t>
      </w:r>
      <w:r w:rsidRPr="001219D4">
        <w:rPr>
          <w:sz w:val="22"/>
        </w:rPr>
        <w:t xml:space="preserve"> cohort wiki</w:t>
      </w:r>
    </w:p>
    <w:p w:rsidR="00070816" w:rsidRDefault="00070816" w:rsidP="00070816">
      <w:pPr>
        <w:numPr>
          <w:ilvl w:val="12"/>
          <w:numId w:val="0"/>
        </w:numPr>
        <w:rPr>
          <w:sz w:val="22"/>
        </w:rPr>
      </w:pPr>
      <w:r>
        <w:rPr>
          <w:sz w:val="22"/>
        </w:rPr>
        <w:t>Technology Activities:</w:t>
      </w:r>
    </w:p>
    <w:p w:rsidR="00070816" w:rsidRDefault="00070816" w:rsidP="00070816">
      <w:pPr>
        <w:numPr>
          <w:ilvl w:val="12"/>
          <w:numId w:val="0"/>
        </w:numPr>
        <w:rPr>
          <w:sz w:val="22"/>
        </w:rPr>
      </w:pPr>
    </w:p>
    <w:p w:rsidR="00070816" w:rsidRDefault="002F2750" w:rsidP="00070816">
      <w:pPr>
        <w:numPr>
          <w:ilvl w:val="12"/>
          <w:numId w:val="0"/>
        </w:numPr>
        <w:rPr>
          <w:sz w:val="22"/>
        </w:rPr>
      </w:pPr>
      <w:r>
        <w:rPr>
          <w:sz w:val="22"/>
        </w:rPr>
        <w:t>Week 2</w:t>
      </w:r>
      <w:r w:rsidR="00070816">
        <w:rPr>
          <w:sz w:val="22"/>
        </w:rPr>
        <w:t xml:space="preserve">:  </w:t>
      </w:r>
      <w:r w:rsidR="00070816" w:rsidRPr="00D803B0">
        <w:rPr>
          <w:i/>
          <w:sz w:val="22"/>
        </w:rPr>
        <w:t>Inquiry, Problem Solving, and Investigation</w:t>
      </w:r>
    </w:p>
    <w:p w:rsidR="00070816" w:rsidRDefault="00070816" w:rsidP="00070816">
      <w:pPr>
        <w:numPr>
          <w:ilvl w:val="0"/>
          <w:numId w:val="18"/>
        </w:numPr>
        <w:rPr>
          <w:sz w:val="22"/>
        </w:rPr>
      </w:pPr>
      <w:r>
        <w:rPr>
          <w:sz w:val="22"/>
        </w:rPr>
        <w:t>Explore online Thinking Tools, e.g., Intel Visual Ranking, Se</w:t>
      </w:r>
      <w:r w:rsidR="00430435">
        <w:rPr>
          <w:sz w:val="22"/>
        </w:rPr>
        <w:t xml:space="preserve">eing Reason, Showing Evidence  </w:t>
      </w:r>
    </w:p>
    <w:p w:rsidR="00070816" w:rsidRDefault="002F2750" w:rsidP="00070816">
      <w:pPr>
        <w:keepNext/>
        <w:numPr>
          <w:ilvl w:val="12"/>
          <w:numId w:val="0"/>
        </w:numPr>
        <w:rPr>
          <w:sz w:val="22"/>
        </w:rPr>
      </w:pPr>
      <w:r>
        <w:rPr>
          <w:sz w:val="22"/>
        </w:rPr>
        <w:t>Week 3</w:t>
      </w:r>
      <w:r w:rsidR="00070816">
        <w:rPr>
          <w:sz w:val="22"/>
        </w:rPr>
        <w:t xml:space="preserve">: </w:t>
      </w:r>
      <w:r w:rsidR="00070816" w:rsidRPr="00D803B0">
        <w:rPr>
          <w:i/>
          <w:sz w:val="22"/>
        </w:rPr>
        <w:t>Digital Citizenship</w:t>
      </w:r>
    </w:p>
    <w:p w:rsidR="00070816" w:rsidRDefault="00070816" w:rsidP="00070816">
      <w:pPr>
        <w:keepNext/>
        <w:numPr>
          <w:ilvl w:val="0"/>
          <w:numId w:val="17"/>
        </w:numPr>
        <w:rPr>
          <w:sz w:val="22"/>
        </w:rPr>
      </w:pPr>
      <w:r>
        <w:rPr>
          <w:sz w:val="22"/>
        </w:rPr>
        <w:t>Explore Copyright and Fair Use</w:t>
      </w:r>
    </w:p>
    <w:p w:rsidR="00070816" w:rsidRDefault="00070816" w:rsidP="00070816">
      <w:pPr>
        <w:keepNext/>
        <w:numPr>
          <w:ilvl w:val="0"/>
          <w:numId w:val="17"/>
        </w:numPr>
        <w:rPr>
          <w:sz w:val="22"/>
        </w:rPr>
      </w:pPr>
      <w:r>
        <w:rPr>
          <w:sz w:val="22"/>
        </w:rPr>
        <w:t>Create age-appropriate plan for Internet Safety</w:t>
      </w:r>
      <w:r>
        <w:rPr>
          <w:sz w:val="22"/>
        </w:rPr>
        <w:tab/>
      </w:r>
    </w:p>
    <w:p w:rsidR="00070816" w:rsidRDefault="00070816" w:rsidP="00070816">
      <w:pPr>
        <w:keepNext/>
        <w:numPr>
          <w:ilvl w:val="12"/>
          <w:numId w:val="0"/>
        </w:numPr>
        <w:rPr>
          <w:sz w:val="22"/>
        </w:rPr>
      </w:pPr>
      <w:r>
        <w:rPr>
          <w:sz w:val="22"/>
        </w:rPr>
        <w:t xml:space="preserve">Week 3:  </w:t>
      </w:r>
      <w:r w:rsidRPr="00D803B0">
        <w:rPr>
          <w:i/>
          <w:sz w:val="22"/>
        </w:rPr>
        <w:t>Fostering Information Literacy</w:t>
      </w:r>
    </w:p>
    <w:p w:rsidR="00070816" w:rsidRDefault="00070816" w:rsidP="00070816">
      <w:pPr>
        <w:numPr>
          <w:ilvl w:val="0"/>
          <w:numId w:val="16"/>
        </w:numPr>
        <w:rPr>
          <w:sz w:val="22"/>
        </w:rPr>
      </w:pPr>
      <w:r>
        <w:rPr>
          <w:sz w:val="22"/>
        </w:rPr>
        <w:t>Explore Search Str</w:t>
      </w:r>
      <w:r w:rsidR="00430435">
        <w:rPr>
          <w:sz w:val="22"/>
        </w:rPr>
        <w:t xml:space="preserve">ategies and Evaluate Websites  </w:t>
      </w:r>
    </w:p>
    <w:p w:rsidR="00070816" w:rsidRDefault="00070816" w:rsidP="00070816">
      <w:pPr>
        <w:numPr>
          <w:ilvl w:val="12"/>
          <w:numId w:val="0"/>
        </w:numPr>
        <w:rPr>
          <w:sz w:val="22"/>
        </w:rPr>
      </w:pPr>
      <w:r>
        <w:rPr>
          <w:sz w:val="22"/>
        </w:rPr>
        <w:t xml:space="preserve">Week 4: </w:t>
      </w:r>
      <w:r w:rsidRPr="00D803B0">
        <w:rPr>
          <w:i/>
          <w:sz w:val="22"/>
        </w:rPr>
        <w:t>Teacher Productivity</w:t>
      </w:r>
    </w:p>
    <w:p w:rsidR="00070816" w:rsidRDefault="00430435" w:rsidP="00070816">
      <w:pPr>
        <w:numPr>
          <w:ilvl w:val="0"/>
          <w:numId w:val="16"/>
        </w:numPr>
        <w:rPr>
          <w:sz w:val="22"/>
        </w:rPr>
      </w:pPr>
      <w:r>
        <w:rPr>
          <w:sz w:val="22"/>
        </w:rPr>
        <w:t>Create</w:t>
      </w:r>
      <w:r w:rsidR="00070816">
        <w:rPr>
          <w:sz w:val="22"/>
        </w:rPr>
        <w:t xml:space="preserve"> a Digital Communication Tool for Students or Families, e.g., multimedia presentation  (power point or </w:t>
      </w:r>
      <w:proofErr w:type="spellStart"/>
      <w:r w:rsidR="00070816">
        <w:rPr>
          <w:sz w:val="22"/>
        </w:rPr>
        <w:t>prezi</w:t>
      </w:r>
      <w:proofErr w:type="spellEnd"/>
      <w:r w:rsidR="00070816">
        <w:rPr>
          <w:sz w:val="22"/>
        </w:rPr>
        <w:t xml:space="preserve">), </w:t>
      </w:r>
    </w:p>
    <w:p w:rsidR="00070816" w:rsidRDefault="002F2750" w:rsidP="00070816">
      <w:pPr>
        <w:numPr>
          <w:ilvl w:val="12"/>
          <w:numId w:val="0"/>
        </w:numPr>
        <w:rPr>
          <w:sz w:val="22"/>
        </w:rPr>
      </w:pPr>
      <w:r>
        <w:rPr>
          <w:sz w:val="22"/>
        </w:rPr>
        <w:t>Weeks 3</w:t>
      </w:r>
      <w:r w:rsidR="00070816">
        <w:rPr>
          <w:sz w:val="22"/>
        </w:rPr>
        <w:t xml:space="preserve">-7:  </w:t>
      </w:r>
      <w:r w:rsidR="00070816" w:rsidRPr="00D803B0">
        <w:rPr>
          <w:i/>
          <w:sz w:val="22"/>
        </w:rPr>
        <w:t>Planning Implementation. Assessment</w:t>
      </w:r>
      <w:r w:rsidR="00070816">
        <w:rPr>
          <w:sz w:val="22"/>
        </w:rPr>
        <w:t xml:space="preserve"> </w:t>
      </w:r>
    </w:p>
    <w:p w:rsidR="00070816" w:rsidRDefault="00070816" w:rsidP="00070816">
      <w:pPr>
        <w:numPr>
          <w:ilvl w:val="0"/>
          <w:numId w:val="16"/>
        </w:numPr>
        <w:rPr>
          <w:sz w:val="22"/>
        </w:rPr>
      </w:pPr>
      <w:r>
        <w:rPr>
          <w:sz w:val="22"/>
        </w:rPr>
        <w:t xml:space="preserve">Use Brainstorming and Modeling Software, e.g., Inspiration or </w:t>
      </w:r>
      <w:proofErr w:type="spellStart"/>
      <w:r>
        <w:rPr>
          <w:sz w:val="22"/>
        </w:rPr>
        <w:t>Prezi</w:t>
      </w:r>
      <w:proofErr w:type="spellEnd"/>
    </w:p>
    <w:p w:rsidR="00070816" w:rsidRDefault="00070816" w:rsidP="00070816">
      <w:pPr>
        <w:numPr>
          <w:ilvl w:val="0"/>
          <w:numId w:val="16"/>
        </w:numPr>
        <w:rPr>
          <w:sz w:val="22"/>
        </w:rPr>
      </w:pPr>
      <w:r>
        <w:rPr>
          <w:sz w:val="22"/>
        </w:rPr>
        <w:t>Integrate instructional technology into a lesson plan</w:t>
      </w:r>
    </w:p>
    <w:p w:rsidR="00070816" w:rsidRDefault="00070816" w:rsidP="00070816">
      <w:pPr>
        <w:numPr>
          <w:ilvl w:val="0"/>
          <w:numId w:val="16"/>
        </w:numPr>
        <w:rPr>
          <w:sz w:val="22"/>
        </w:rPr>
      </w:pPr>
      <w:r>
        <w:rPr>
          <w:sz w:val="22"/>
        </w:rPr>
        <w:t xml:space="preserve">Create digital assessment for a lesson plan </w:t>
      </w:r>
    </w:p>
    <w:p w:rsidR="00430435" w:rsidRDefault="00070816" w:rsidP="00430435">
      <w:pPr>
        <w:rPr>
          <w:i/>
          <w:sz w:val="22"/>
        </w:rPr>
      </w:pPr>
      <w:r w:rsidRPr="00430435">
        <w:rPr>
          <w:sz w:val="22"/>
        </w:rPr>
        <w:t xml:space="preserve">Weeks </w:t>
      </w:r>
      <w:r w:rsidR="002F2750" w:rsidRPr="00430435">
        <w:rPr>
          <w:sz w:val="22"/>
        </w:rPr>
        <w:t>7-10</w:t>
      </w:r>
      <w:r w:rsidRPr="00430435">
        <w:rPr>
          <w:sz w:val="22"/>
        </w:rPr>
        <w:t xml:space="preserve">: </w:t>
      </w:r>
      <w:r w:rsidR="002F2750" w:rsidRPr="00430435">
        <w:rPr>
          <w:i/>
          <w:sz w:val="22"/>
        </w:rPr>
        <w:t xml:space="preserve"> Communication and </w:t>
      </w:r>
      <w:r w:rsidR="00430435">
        <w:rPr>
          <w:i/>
          <w:sz w:val="22"/>
        </w:rPr>
        <w:t>Collaboration</w:t>
      </w:r>
      <w:proofErr w:type="gramStart"/>
      <w:r w:rsidR="00430435">
        <w:rPr>
          <w:i/>
          <w:sz w:val="22"/>
        </w:rPr>
        <w:t xml:space="preserve">; </w:t>
      </w:r>
      <w:r w:rsidR="002F2750" w:rsidRPr="00430435">
        <w:rPr>
          <w:i/>
          <w:sz w:val="22"/>
        </w:rPr>
        <w:t xml:space="preserve"> </w:t>
      </w:r>
      <w:r w:rsidRPr="00430435">
        <w:rPr>
          <w:i/>
          <w:sz w:val="22"/>
        </w:rPr>
        <w:t>Integrating</w:t>
      </w:r>
      <w:proofErr w:type="gramEnd"/>
      <w:r w:rsidRPr="00430435">
        <w:rPr>
          <w:i/>
          <w:sz w:val="22"/>
        </w:rPr>
        <w:t xml:space="preserve"> Creation, Visua</w:t>
      </w:r>
      <w:r w:rsidR="00430435">
        <w:rPr>
          <w:i/>
          <w:sz w:val="22"/>
        </w:rPr>
        <w:t>l Design and Production of Media</w:t>
      </w:r>
    </w:p>
    <w:p w:rsidR="00430435" w:rsidRPr="00430435" w:rsidRDefault="00430435" w:rsidP="00430435">
      <w:pPr>
        <w:pStyle w:val="ListParagraph"/>
        <w:numPr>
          <w:ilvl w:val="0"/>
          <w:numId w:val="36"/>
        </w:numPr>
        <w:rPr>
          <w:i/>
          <w:sz w:val="22"/>
        </w:rPr>
      </w:pPr>
      <w:r w:rsidRPr="00430435">
        <w:rPr>
          <w:sz w:val="22"/>
        </w:rPr>
        <w:t>Create two digital tools, selecting from the following</w:t>
      </w:r>
      <w:r w:rsidRPr="00430435">
        <w:rPr>
          <w:i/>
          <w:sz w:val="22"/>
        </w:rPr>
        <w:t>:</w:t>
      </w:r>
      <w:r w:rsidR="00070816" w:rsidRPr="00430435">
        <w:rPr>
          <w:i/>
          <w:sz w:val="22"/>
        </w:rPr>
        <w:t xml:space="preserve"> </w:t>
      </w:r>
      <w:r w:rsidRPr="00430435">
        <w:rPr>
          <w:i/>
          <w:sz w:val="22"/>
        </w:rPr>
        <w:tab/>
      </w:r>
    </w:p>
    <w:p w:rsidR="002F2750" w:rsidRPr="00430435" w:rsidRDefault="002F2750" w:rsidP="00430435">
      <w:pPr>
        <w:pStyle w:val="ListParagraph"/>
        <w:numPr>
          <w:ilvl w:val="0"/>
          <w:numId w:val="37"/>
        </w:numPr>
        <w:rPr>
          <w:i/>
          <w:sz w:val="22"/>
        </w:rPr>
      </w:pPr>
      <w:r w:rsidRPr="00430435">
        <w:rPr>
          <w:sz w:val="22"/>
        </w:rPr>
        <w:t>Wikis and websites</w:t>
      </w:r>
    </w:p>
    <w:p w:rsidR="002F2750" w:rsidRDefault="002F2750" w:rsidP="00430435">
      <w:pPr>
        <w:numPr>
          <w:ilvl w:val="0"/>
          <w:numId w:val="37"/>
        </w:numPr>
        <w:rPr>
          <w:sz w:val="22"/>
        </w:rPr>
      </w:pPr>
      <w:r>
        <w:rPr>
          <w:sz w:val="22"/>
        </w:rPr>
        <w:t>Google docs, blogs, social learning</w:t>
      </w:r>
      <w:r w:rsidR="00430435">
        <w:rPr>
          <w:sz w:val="22"/>
        </w:rPr>
        <w:t xml:space="preserve"> network (</w:t>
      </w:r>
      <w:proofErr w:type="spellStart"/>
      <w:r w:rsidR="00430435">
        <w:rPr>
          <w:sz w:val="22"/>
        </w:rPr>
        <w:t>Edmodo</w:t>
      </w:r>
      <w:proofErr w:type="gramStart"/>
      <w:r w:rsidR="00430435">
        <w:rPr>
          <w:sz w:val="22"/>
        </w:rPr>
        <w:t>,Ning</w:t>
      </w:r>
      <w:proofErr w:type="spellEnd"/>
      <w:proofErr w:type="gramEnd"/>
      <w:r w:rsidR="00430435">
        <w:rPr>
          <w:sz w:val="22"/>
        </w:rPr>
        <w:t xml:space="preserve">, </w:t>
      </w:r>
      <w:proofErr w:type="spellStart"/>
      <w:r w:rsidR="00430435">
        <w:rPr>
          <w:sz w:val="22"/>
        </w:rPr>
        <w:t>Moodle</w:t>
      </w:r>
      <w:proofErr w:type="spellEnd"/>
      <w:r w:rsidR="00430435">
        <w:rPr>
          <w:sz w:val="22"/>
        </w:rPr>
        <w:t xml:space="preserve">) </w:t>
      </w:r>
    </w:p>
    <w:p w:rsidR="00070816" w:rsidRDefault="002F2750" w:rsidP="00430435">
      <w:pPr>
        <w:numPr>
          <w:ilvl w:val="0"/>
          <w:numId w:val="37"/>
        </w:numPr>
        <w:rPr>
          <w:sz w:val="22"/>
        </w:rPr>
      </w:pPr>
      <w:r>
        <w:rPr>
          <w:sz w:val="22"/>
        </w:rPr>
        <w:t xml:space="preserve">I Movie, Show Me, Voice Thread, Podcast, </w:t>
      </w:r>
      <w:proofErr w:type="spellStart"/>
      <w:r>
        <w:rPr>
          <w:sz w:val="22"/>
        </w:rPr>
        <w:t>Vodcast</w:t>
      </w:r>
      <w:proofErr w:type="spellEnd"/>
    </w:p>
    <w:p w:rsidR="00070816" w:rsidRDefault="00430435" w:rsidP="00070816">
      <w:pPr>
        <w:numPr>
          <w:ilvl w:val="12"/>
          <w:numId w:val="0"/>
        </w:numPr>
        <w:rPr>
          <w:sz w:val="22"/>
        </w:rPr>
      </w:pPr>
      <w:r>
        <w:rPr>
          <w:sz w:val="22"/>
        </w:rPr>
        <w:t>Week 9</w:t>
      </w:r>
      <w:r w:rsidR="00070816">
        <w:rPr>
          <w:sz w:val="22"/>
        </w:rPr>
        <w:t xml:space="preserve">: </w:t>
      </w:r>
      <w:r w:rsidR="00070816" w:rsidRPr="00D803B0">
        <w:rPr>
          <w:i/>
          <w:sz w:val="22"/>
        </w:rPr>
        <w:t xml:space="preserve">Technology </w:t>
      </w:r>
      <w:r w:rsidR="00070816">
        <w:rPr>
          <w:i/>
          <w:sz w:val="22"/>
        </w:rPr>
        <w:t xml:space="preserve">for </w:t>
      </w:r>
      <w:r w:rsidR="00070816" w:rsidRPr="00D803B0">
        <w:rPr>
          <w:i/>
          <w:sz w:val="22"/>
        </w:rPr>
        <w:t>Diverse Learners</w:t>
      </w:r>
    </w:p>
    <w:p w:rsidR="00070816" w:rsidRDefault="00070816" w:rsidP="00070816">
      <w:pPr>
        <w:numPr>
          <w:ilvl w:val="0"/>
          <w:numId w:val="20"/>
        </w:numPr>
        <w:rPr>
          <w:sz w:val="22"/>
        </w:rPr>
      </w:pPr>
      <w:r>
        <w:rPr>
          <w:sz w:val="22"/>
        </w:rPr>
        <w:t xml:space="preserve">Integrate technology for students with </w:t>
      </w:r>
      <w:r w:rsidR="00430435">
        <w:rPr>
          <w:sz w:val="22"/>
        </w:rPr>
        <w:t xml:space="preserve">special needs into lesson plan </w:t>
      </w:r>
    </w:p>
    <w:p w:rsidR="00070816" w:rsidRDefault="00070816" w:rsidP="00070816">
      <w:pPr>
        <w:numPr>
          <w:ilvl w:val="12"/>
          <w:numId w:val="0"/>
        </w:numPr>
        <w:rPr>
          <w:sz w:val="22"/>
        </w:rPr>
      </w:pPr>
    </w:p>
    <w:p w:rsidR="00325627" w:rsidRPr="001219D4" w:rsidRDefault="00325627" w:rsidP="00325627">
      <w:pPr>
        <w:numPr>
          <w:ilvl w:val="12"/>
          <w:numId w:val="0"/>
        </w:numPr>
        <w:rPr>
          <w:sz w:val="22"/>
        </w:rPr>
      </w:pPr>
    </w:p>
    <w:p w:rsidR="00325627" w:rsidRPr="0027247D" w:rsidRDefault="00325627" w:rsidP="00325627">
      <w:pPr>
        <w:keepNext/>
        <w:numPr>
          <w:ilvl w:val="12"/>
          <w:numId w:val="0"/>
        </w:numPr>
        <w:rPr>
          <w:b/>
          <w:sz w:val="22"/>
        </w:rPr>
      </w:pPr>
      <w:r>
        <w:rPr>
          <w:b/>
          <w:sz w:val="22"/>
        </w:rPr>
        <w:t xml:space="preserve">First </w:t>
      </w:r>
      <w:r w:rsidRPr="001219D4">
        <w:rPr>
          <w:b/>
          <w:sz w:val="22"/>
        </w:rPr>
        <w:t>Lesson Plan</w:t>
      </w:r>
      <w:r w:rsidRPr="001219D4">
        <w:rPr>
          <w:sz w:val="22"/>
        </w:rPr>
        <w:t xml:space="preserve"> </w:t>
      </w:r>
      <w:r w:rsidRPr="001219D4">
        <w:rPr>
          <w:sz w:val="22"/>
        </w:rPr>
        <w:tab/>
      </w:r>
      <w:r w:rsidRPr="001219D4">
        <w:rPr>
          <w:sz w:val="22"/>
        </w:rPr>
        <w:tab/>
      </w:r>
      <w:r w:rsidRPr="001219D4">
        <w:rPr>
          <w:sz w:val="22"/>
        </w:rPr>
        <w:tab/>
      </w:r>
      <w:r w:rsidRPr="001219D4">
        <w:rPr>
          <w:sz w:val="22"/>
        </w:rPr>
        <w:tab/>
      </w:r>
      <w:proofErr w:type="gramStart"/>
      <w:r w:rsidRPr="0027247D">
        <w:rPr>
          <w:b/>
          <w:sz w:val="22"/>
        </w:rPr>
        <w:t>Due</w:t>
      </w:r>
      <w:r w:rsidR="00430435">
        <w:rPr>
          <w:b/>
          <w:sz w:val="22"/>
        </w:rPr>
        <w:t xml:space="preserve">  10</w:t>
      </w:r>
      <w:proofErr w:type="gramEnd"/>
      <w:r w:rsidR="00430435">
        <w:rPr>
          <w:b/>
          <w:sz w:val="22"/>
        </w:rPr>
        <w:t>/30</w:t>
      </w:r>
      <w:r w:rsidRPr="0027247D">
        <w:rPr>
          <w:b/>
          <w:sz w:val="22"/>
        </w:rPr>
        <w:t xml:space="preserve"> </w:t>
      </w:r>
      <w:r w:rsidRPr="0027247D">
        <w:rPr>
          <w:b/>
          <w:sz w:val="22"/>
        </w:rPr>
        <w:tab/>
      </w:r>
      <w:r w:rsidRPr="0027247D">
        <w:rPr>
          <w:b/>
          <w:sz w:val="22"/>
        </w:rPr>
        <w:tab/>
      </w:r>
      <w:r w:rsidRPr="0027247D">
        <w:rPr>
          <w:b/>
          <w:sz w:val="22"/>
        </w:rPr>
        <w:tab/>
      </w:r>
      <w:r w:rsidR="00C95BFC">
        <w:rPr>
          <w:b/>
          <w:sz w:val="22"/>
        </w:rPr>
        <w:t xml:space="preserve">  4 pts</w:t>
      </w:r>
      <w:r w:rsidRPr="0027247D">
        <w:rPr>
          <w:b/>
          <w:sz w:val="22"/>
        </w:rPr>
        <w:tab/>
      </w:r>
    </w:p>
    <w:p w:rsidR="00325627" w:rsidRPr="001219D4" w:rsidRDefault="00325627" w:rsidP="00325627">
      <w:pPr>
        <w:rPr>
          <w:sz w:val="22"/>
        </w:rPr>
      </w:pPr>
      <w:r>
        <w:rPr>
          <w:sz w:val="22"/>
        </w:rPr>
        <w:t xml:space="preserve">Review the </w:t>
      </w:r>
      <w:proofErr w:type="gramStart"/>
      <w:r>
        <w:rPr>
          <w:sz w:val="22"/>
        </w:rPr>
        <w:t>unit sco</w:t>
      </w:r>
      <w:r w:rsidR="00430435">
        <w:rPr>
          <w:sz w:val="22"/>
        </w:rPr>
        <w:t>ring</w:t>
      </w:r>
      <w:proofErr w:type="gramEnd"/>
      <w:r w:rsidR="00430435">
        <w:rPr>
          <w:sz w:val="22"/>
        </w:rPr>
        <w:t xml:space="preserve"> guide. Submit the first of three</w:t>
      </w:r>
      <w:r w:rsidRPr="001219D4">
        <w:rPr>
          <w:sz w:val="22"/>
        </w:rPr>
        <w:t xml:space="preserve"> lesson plans you</w:t>
      </w:r>
      <w:r>
        <w:rPr>
          <w:sz w:val="22"/>
        </w:rPr>
        <w:t xml:space="preserve"> plan to</w:t>
      </w:r>
      <w:r w:rsidR="00430435">
        <w:rPr>
          <w:sz w:val="22"/>
        </w:rPr>
        <w:t xml:space="preserve"> write for your Unit Plan</w:t>
      </w:r>
      <w:r>
        <w:rPr>
          <w:sz w:val="22"/>
        </w:rPr>
        <w:t xml:space="preserve">. </w:t>
      </w:r>
      <w:r w:rsidRPr="001219D4">
        <w:rPr>
          <w:sz w:val="22"/>
        </w:rPr>
        <w:t xml:space="preserve"> </w:t>
      </w:r>
      <w:r w:rsidRPr="001219D4">
        <w:rPr>
          <w:color w:val="000000"/>
          <w:sz w:val="22"/>
        </w:rPr>
        <w:t>Use the lesson planning guide and lesson plan template to help you develop the lesson.</w:t>
      </w:r>
      <w:r w:rsidR="00430435">
        <w:rPr>
          <w:sz w:val="22"/>
        </w:rPr>
        <w:t xml:space="preserve"> </w:t>
      </w:r>
      <w:r w:rsidRPr="001219D4">
        <w:rPr>
          <w:sz w:val="22"/>
        </w:rPr>
        <w:t>Pay close attention to:</w:t>
      </w:r>
    </w:p>
    <w:p w:rsidR="00325627" w:rsidRPr="002836B7" w:rsidRDefault="00325627" w:rsidP="00325627">
      <w:pPr>
        <w:numPr>
          <w:ilvl w:val="0"/>
          <w:numId w:val="34"/>
        </w:numPr>
        <w:rPr>
          <w:color w:val="000000"/>
          <w:sz w:val="22"/>
          <w:u w:val="single"/>
        </w:rPr>
      </w:pPr>
      <w:r w:rsidRPr="002836B7">
        <w:rPr>
          <w:color w:val="000000"/>
          <w:sz w:val="22"/>
        </w:rPr>
        <w:t xml:space="preserve">Create </w:t>
      </w:r>
      <w:r w:rsidRPr="002836B7">
        <w:rPr>
          <w:color w:val="000000"/>
          <w:sz w:val="22"/>
          <w:u w:val="single"/>
        </w:rPr>
        <w:t xml:space="preserve">observable </w:t>
      </w:r>
      <w:r w:rsidRPr="002836B7">
        <w:rPr>
          <w:color w:val="000000"/>
          <w:sz w:val="22"/>
        </w:rPr>
        <w:t>student objectives consistent with unit goals, national and state standards</w:t>
      </w:r>
      <w:r>
        <w:rPr>
          <w:color w:val="000000"/>
          <w:sz w:val="22"/>
        </w:rPr>
        <w:t>.</w:t>
      </w:r>
      <w:r w:rsidRPr="002836B7">
        <w:rPr>
          <w:color w:val="000000"/>
          <w:sz w:val="22"/>
        </w:rPr>
        <w:t xml:space="preserve"> </w:t>
      </w:r>
    </w:p>
    <w:p w:rsidR="00430435" w:rsidRPr="00430435" w:rsidRDefault="00325627" w:rsidP="00325627">
      <w:pPr>
        <w:numPr>
          <w:ilvl w:val="0"/>
          <w:numId w:val="34"/>
        </w:numPr>
        <w:rPr>
          <w:color w:val="000000"/>
          <w:sz w:val="22"/>
          <w:u w:val="single"/>
        </w:rPr>
      </w:pPr>
      <w:r w:rsidRPr="00430435">
        <w:rPr>
          <w:color w:val="000000"/>
          <w:sz w:val="22"/>
        </w:rPr>
        <w:t>Choose instructional methods and student activities to develop meaningful learning and understanding</w:t>
      </w:r>
      <w:r w:rsidR="00430435">
        <w:rPr>
          <w:color w:val="000000"/>
          <w:sz w:val="22"/>
        </w:rPr>
        <w:t>.</w:t>
      </w:r>
      <w:r w:rsidRPr="00430435">
        <w:rPr>
          <w:color w:val="000000"/>
          <w:sz w:val="22"/>
        </w:rPr>
        <w:t xml:space="preserve"> </w:t>
      </w:r>
    </w:p>
    <w:p w:rsidR="00325627" w:rsidRPr="00430435" w:rsidRDefault="00325627" w:rsidP="00325627">
      <w:pPr>
        <w:numPr>
          <w:ilvl w:val="0"/>
          <w:numId w:val="34"/>
        </w:numPr>
        <w:rPr>
          <w:color w:val="000000"/>
          <w:sz w:val="22"/>
          <w:u w:val="single"/>
        </w:rPr>
      </w:pPr>
      <w:r w:rsidRPr="00430435">
        <w:rPr>
          <w:rFonts w:cs="Arial"/>
          <w:sz w:val="22"/>
        </w:rPr>
        <w:t>Include specific procedures, teacher created materials, detailed activities, lesson assessment that clearly shows what the teacher and students are doing in the lesson</w:t>
      </w:r>
    </w:p>
    <w:p w:rsidR="00325627" w:rsidRPr="002836B7" w:rsidRDefault="00325627" w:rsidP="00325627">
      <w:pPr>
        <w:rPr>
          <w:color w:val="000000"/>
          <w:sz w:val="22"/>
          <w:u w:val="single"/>
        </w:rPr>
      </w:pPr>
      <w:r w:rsidRPr="001219D4">
        <w:rPr>
          <w:b/>
          <w:color w:val="000000"/>
          <w:sz w:val="22"/>
        </w:rPr>
        <w:t xml:space="preserve">Upload your lesson plan to </w:t>
      </w:r>
      <w:r>
        <w:rPr>
          <w:b/>
          <w:color w:val="000000"/>
          <w:sz w:val="22"/>
        </w:rPr>
        <w:t xml:space="preserve">the cohort </w:t>
      </w:r>
      <w:proofErr w:type="gramStart"/>
      <w:r>
        <w:rPr>
          <w:b/>
          <w:color w:val="000000"/>
          <w:sz w:val="22"/>
        </w:rPr>
        <w:t>wiki .</w:t>
      </w:r>
      <w:proofErr w:type="gramEnd"/>
      <w:r>
        <w:rPr>
          <w:b/>
          <w:color w:val="000000"/>
          <w:sz w:val="22"/>
        </w:rPr>
        <w:t xml:space="preserve"> </w:t>
      </w:r>
    </w:p>
    <w:p w:rsidR="00325627" w:rsidRPr="001219D4" w:rsidRDefault="00325627" w:rsidP="00325627">
      <w:pPr>
        <w:keepNext/>
        <w:numPr>
          <w:ilvl w:val="12"/>
          <w:numId w:val="0"/>
        </w:numPr>
        <w:rPr>
          <w:sz w:val="22"/>
        </w:rPr>
      </w:pPr>
    </w:p>
    <w:p w:rsidR="00325627" w:rsidRPr="001219D4" w:rsidRDefault="00325627" w:rsidP="00325627">
      <w:pPr>
        <w:keepNext/>
        <w:numPr>
          <w:ilvl w:val="12"/>
          <w:numId w:val="0"/>
        </w:numPr>
        <w:rPr>
          <w:sz w:val="22"/>
        </w:rPr>
      </w:pPr>
      <w:r>
        <w:rPr>
          <w:b/>
          <w:sz w:val="22"/>
        </w:rPr>
        <w:t xml:space="preserve">Second </w:t>
      </w:r>
      <w:r w:rsidRPr="001219D4">
        <w:rPr>
          <w:b/>
          <w:sz w:val="22"/>
        </w:rPr>
        <w:t xml:space="preserve">Lesson Plan </w:t>
      </w:r>
      <w:r w:rsidRPr="001219D4">
        <w:rPr>
          <w:sz w:val="22"/>
        </w:rPr>
        <w:tab/>
      </w:r>
      <w:r>
        <w:rPr>
          <w:sz w:val="22"/>
        </w:rPr>
        <w:tab/>
      </w:r>
      <w:r>
        <w:rPr>
          <w:sz w:val="22"/>
        </w:rPr>
        <w:tab/>
      </w:r>
      <w:r>
        <w:rPr>
          <w:sz w:val="22"/>
        </w:rPr>
        <w:tab/>
      </w:r>
      <w:proofErr w:type="gramStart"/>
      <w:r w:rsidRPr="0027247D">
        <w:rPr>
          <w:b/>
          <w:sz w:val="22"/>
        </w:rPr>
        <w:t>Due</w:t>
      </w:r>
      <w:r w:rsidR="00430435">
        <w:rPr>
          <w:b/>
          <w:sz w:val="22"/>
        </w:rPr>
        <w:t xml:space="preserve">  11</w:t>
      </w:r>
      <w:proofErr w:type="gramEnd"/>
      <w:r w:rsidR="00430435">
        <w:rPr>
          <w:b/>
          <w:sz w:val="22"/>
        </w:rPr>
        <w:t>/3</w:t>
      </w:r>
      <w:r w:rsidRPr="0027247D">
        <w:rPr>
          <w:b/>
          <w:sz w:val="22"/>
        </w:rPr>
        <w:t xml:space="preserve"> </w:t>
      </w:r>
      <w:r w:rsidRPr="0027247D">
        <w:rPr>
          <w:b/>
          <w:sz w:val="22"/>
        </w:rPr>
        <w:tab/>
      </w:r>
      <w:r w:rsidRPr="0027247D">
        <w:rPr>
          <w:b/>
          <w:sz w:val="22"/>
        </w:rPr>
        <w:tab/>
      </w:r>
      <w:r w:rsidRPr="0027247D">
        <w:rPr>
          <w:b/>
          <w:sz w:val="22"/>
        </w:rPr>
        <w:tab/>
      </w:r>
      <w:r w:rsidR="00C95BFC">
        <w:rPr>
          <w:b/>
          <w:sz w:val="22"/>
        </w:rPr>
        <w:t xml:space="preserve"> 4 pts</w:t>
      </w:r>
      <w:r w:rsidRPr="001219D4">
        <w:rPr>
          <w:sz w:val="22"/>
        </w:rPr>
        <w:tab/>
      </w:r>
    </w:p>
    <w:p w:rsidR="00325627" w:rsidRPr="001219D4" w:rsidRDefault="00325627" w:rsidP="00325627">
      <w:pPr>
        <w:rPr>
          <w:sz w:val="22"/>
        </w:rPr>
      </w:pPr>
      <w:r>
        <w:rPr>
          <w:sz w:val="22"/>
        </w:rPr>
        <w:t xml:space="preserve">Review the </w:t>
      </w:r>
      <w:proofErr w:type="gramStart"/>
      <w:r>
        <w:rPr>
          <w:sz w:val="22"/>
        </w:rPr>
        <w:t>unit scoring</w:t>
      </w:r>
      <w:proofErr w:type="gramEnd"/>
      <w:r>
        <w:rPr>
          <w:sz w:val="22"/>
        </w:rPr>
        <w:t xml:space="preserve"> guide. </w:t>
      </w:r>
      <w:r w:rsidRPr="001219D4">
        <w:rPr>
          <w:sz w:val="22"/>
        </w:rPr>
        <w:t xml:space="preserve">Submit a second lesson </w:t>
      </w:r>
      <w:proofErr w:type="gramStart"/>
      <w:r w:rsidRPr="001219D4">
        <w:rPr>
          <w:sz w:val="22"/>
        </w:rPr>
        <w:t>plan</w:t>
      </w:r>
      <w:r>
        <w:rPr>
          <w:sz w:val="22"/>
        </w:rPr>
        <w:t xml:space="preserve"> which</w:t>
      </w:r>
      <w:proofErr w:type="gramEnd"/>
      <w:r>
        <w:rPr>
          <w:sz w:val="22"/>
        </w:rPr>
        <w:t xml:space="preserve"> incorporates technology to engage students</w:t>
      </w:r>
      <w:r w:rsidRPr="001219D4">
        <w:rPr>
          <w:sz w:val="22"/>
        </w:rPr>
        <w:t xml:space="preserve">.  </w:t>
      </w:r>
      <w:r w:rsidRPr="001219D4">
        <w:rPr>
          <w:color w:val="000000"/>
          <w:sz w:val="22"/>
        </w:rPr>
        <w:t xml:space="preserve">Use the lesson planning guide and lesson plan template to help you develop the lesson. </w:t>
      </w:r>
      <w:r w:rsidRPr="001219D4">
        <w:rPr>
          <w:sz w:val="22"/>
        </w:rPr>
        <w:t>Pay close attention to:</w:t>
      </w:r>
    </w:p>
    <w:p w:rsidR="00325627" w:rsidRDefault="00325627" w:rsidP="00325627">
      <w:pPr>
        <w:numPr>
          <w:ilvl w:val="0"/>
          <w:numId w:val="35"/>
        </w:numPr>
        <w:rPr>
          <w:color w:val="000000"/>
          <w:sz w:val="22"/>
        </w:rPr>
      </w:pPr>
      <w:r w:rsidRPr="001219D4">
        <w:rPr>
          <w:color w:val="000000"/>
          <w:sz w:val="22"/>
        </w:rPr>
        <w:t xml:space="preserve">Create </w:t>
      </w:r>
      <w:r w:rsidRPr="001219D4">
        <w:rPr>
          <w:color w:val="000000"/>
          <w:sz w:val="22"/>
          <w:u w:val="single"/>
        </w:rPr>
        <w:t xml:space="preserve">observable </w:t>
      </w:r>
      <w:r w:rsidRPr="001219D4">
        <w:rPr>
          <w:color w:val="000000"/>
          <w:sz w:val="22"/>
        </w:rPr>
        <w:t>student objectives consistent with unit goals, nation</w:t>
      </w:r>
      <w:r>
        <w:rPr>
          <w:color w:val="000000"/>
          <w:sz w:val="22"/>
        </w:rPr>
        <w:t>al and state standards</w:t>
      </w:r>
      <w:r w:rsidRPr="001219D4">
        <w:rPr>
          <w:color w:val="000000"/>
          <w:sz w:val="22"/>
        </w:rPr>
        <w:t>.</w:t>
      </w:r>
    </w:p>
    <w:p w:rsidR="00325627" w:rsidRPr="00430435" w:rsidRDefault="00325627" w:rsidP="00325627">
      <w:pPr>
        <w:numPr>
          <w:ilvl w:val="0"/>
          <w:numId w:val="35"/>
        </w:numPr>
        <w:rPr>
          <w:color w:val="000000"/>
          <w:sz w:val="22"/>
        </w:rPr>
      </w:pPr>
      <w:r w:rsidRPr="002836B7">
        <w:rPr>
          <w:color w:val="000000"/>
          <w:sz w:val="22"/>
        </w:rPr>
        <w:t xml:space="preserve">Choose instructional methods and student activities to develop meaningful learning and understanding </w:t>
      </w:r>
      <w:r>
        <w:rPr>
          <w:color w:val="000000"/>
          <w:sz w:val="22"/>
        </w:rPr>
        <w:t xml:space="preserve">that </w:t>
      </w:r>
      <w:r w:rsidRPr="00430435">
        <w:rPr>
          <w:color w:val="000000"/>
          <w:sz w:val="22"/>
        </w:rPr>
        <w:t>address the address the needs of diverse students.</w:t>
      </w:r>
      <w:r w:rsidR="00430435" w:rsidRPr="00430435">
        <w:rPr>
          <w:color w:val="000000"/>
          <w:sz w:val="22"/>
        </w:rPr>
        <w:t xml:space="preserve">  Select</w:t>
      </w:r>
      <w:r w:rsidR="00430435" w:rsidRPr="001219D4">
        <w:rPr>
          <w:color w:val="000000"/>
          <w:sz w:val="22"/>
        </w:rPr>
        <w:t xml:space="preserve"> and </w:t>
      </w:r>
      <w:r w:rsidR="00430435">
        <w:rPr>
          <w:color w:val="000000"/>
          <w:sz w:val="22"/>
        </w:rPr>
        <w:t>describe</w:t>
      </w:r>
      <w:r w:rsidR="00430435" w:rsidRPr="001219D4">
        <w:rPr>
          <w:color w:val="000000"/>
          <w:sz w:val="22"/>
        </w:rPr>
        <w:t xml:space="preserve"> instructional materials and equipment </w:t>
      </w:r>
      <w:r w:rsidR="00430435" w:rsidRPr="001219D4">
        <w:rPr>
          <w:color w:val="000000"/>
          <w:sz w:val="22"/>
          <w:u w:val="single"/>
        </w:rPr>
        <w:t xml:space="preserve">including </w:t>
      </w:r>
      <w:proofErr w:type="gramStart"/>
      <w:r w:rsidR="00430435" w:rsidRPr="001219D4">
        <w:rPr>
          <w:color w:val="000000"/>
          <w:sz w:val="22"/>
          <w:u w:val="single"/>
        </w:rPr>
        <w:t>technology</w:t>
      </w:r>
      <w:r w:rsidR="00430435" w:rsidRPr="001219D4">
        <w:rPr>
          <w:color w:val="000000"/>
          <w:sz w:val="22"/>
        </w:rPr>
        <w:t xml:space="preserve"> that make</w:t>
      </w:r>
      <w:proofErr w:type="gramEnd"/>
      <w:r w:rsidR="00430435" w:rsidRPr="001219D4">
        <w:rPr>
          <w:color w:val="000000"/>
          <w:sz w:val="22"/>
        </w:rPr>
        <w:t xml:space="preserve"> a significant contribution to student learning.</w:t>
      </w:r>
    </w:p>
    <w:p w:rsidR="00325627" w:rsidRPr="00995AC5" w:rsidRDefault="00325627" w:rsidP="00325627">
      <w:pPr>
        <w:numPr>
          <w:ilvl w:val="0"/>
          <w:numId w:val="35"/>
        </w:numPr>
        <w:rPr>
          <w:color w:val="000000"/>
          <w:sz w:val="22"/>
          <w:u w:val="single"/>
        </w:rPr>
      </w:pPr>
      <w:r w:rsidRPr="00995AC5">
        <w:rPr>
          <w:rFonts w:cs="Arial"/>
          <w:sz w:val="22"/>
        </w:rPr>
        <w:t>Include specific procedures, teacher created materials, detailed activities, lesson assessment that clearly shows what the teacher and students are doing in the lesson</w:t>
      </w:r>
    </w:p>
    <w:p w:rsidR="00430435" w:rsidRDefault="00325627" w:rsidP="00325627">
      <w:pPr>
        <w:rPr>
          <w:b/>
          <w:color w:val="000000"/>
          <w:sz w:val="22"/>
        </w:rPr>
      </w:pPr>
      <w:r w:rsidRPr="001219D4">
        <w:rPr>
          <w:b/>
          <w:color w:val="000000"/>
          <w:sz w:val="22"/>
        </w:rPr>
        <w:t xml:space="preserve">Upload your lesson plan to </w:t>
      </w:r>
      <w:r>
        <w:rPr>
          <w:b/>
          <w:color w:val="000000"/>
          <w:sz w:val="22"/>
        </w:rPr>
        <w:t xml:space="preserve">the cohort wiki AND to </w:t>
      </w:r>
      <w:proofErr w:type="gramStart"/>
      <w:r w:rsidRPr="001219D4">
        <w:rPr>
          <w:b/>
          <w:color w:val="000000"/>
          <w:sz w:val="22"/>
        </w:rPr>
        <w:t>TK20  CI</w:t>
      </w:r>
      <w:proofErr w:type="gramEnd"/>
      <w:r w:rsidRPr="001219D4">
        <w:rPr>
          <w:b/>
          <w:color w:val="000000"/>
          <w:sz w:val="22"/>
        </w:rPr>
        <w:t xml:space="preserve"> 513 </w:t>
      </w:r>
    </w:p>
    <w:p w:rsidR="00430435" w:rsidRDefault="00430435" w:rsidP="00325627">
      <w:pPr>
        <w:rPr>
          <w:b/>
          <w:color w:val="000000"/>
          <w:sz w:val="22"/>
        </w:rPr>
      </w:pPr>
    </w:p>
    <w:p w:rsidR="00430435" w:rsidRPr="0027247D" w:rsidRDefault="00430435" w:rsidP="00430435">
      <w:pPr>
        <w:keepNext/>
        <w:numPr>
          <w:ilvl w:val="12"/>
          <w:numId w:val="0"/>
        </w:numPr>
        <w:rPr>
          <w:b/>
          <w:sz w:val="22"/>
        </w:rPr>
      </w:pPr>
      <w:r>
        <w:rPr>
          <w:b/>
          <w:sz w:val="22"/>
        </w:rPr>
        <w:t xml:space="preserve">Third </w:t>
      </w:r>
      <w:r w:rsidRPr="001219D4">
        <w:rPr>
          <w:b/>
          <w:sz w:val="22"/>
        </w:rPr>
        <w:t>Lesson Plan</w:t>
      </w:r>
      <w:r w:rsidRPr="001219D4">
        <w:rPr>
          <w:sz w:val="22"/>
        </w:rPr>
        <w:t xml:space="preserve"> </w:t>
      </w:r>
      <w:r w:rsidRPr="001219D4">
        <w:rPr>
          <w:sz w:val="22"/>
        </w:rPr>
        <w:tab/>
      </w:r>
      <w:r w:rsidRPr="001219D4">
        <w:rPr>
          <w:sz w:val="22"/>
        </w:rPr>
        <w:tab/>
      </w:r>
      <w:r w:rsidRPr="001219D4">
        <w:rPr>
          <w:sz w:val="22"/>
        </w:rPr>
        <w:tab/>
      </w:r>
      <w:r w:rsidRPr="001219D4">
        <w:rPr>
          <w:sz w:val="22"/>
        </w:rPr>
        <w:tab/>
      </w:r>
      <w:proofErr w:type="gramStart"/>
      <w:r w:rsidRPr="0027247D">
        <w:rPr>
          <w:b/>
          <w:sz w:val="22"/>
        </w:rPr>
        <w:t>Due</w:t>
      </w:r>
      <w:r>
        <w:rPr>
          <w:b/>
          <w:sz w:val="22"/>
        </w:rPr>
        <w:t xml:space="preserve">  11</w:t>
      </w:r>
      <w:proofErr w:type="gramEnd"/>
      <w:r>
        <w:rPr>
          <w:b/>
          <w:sz w:val="22"/>
        </w:rPr>
        <w:t>/27</w:t>
      </w:r>
      <w:r w:rsidRPr="0027247D">
        <w:rPr>
          <w:b/>
          <w:sz w:val="22"/>
        </w:rPr>
        <w:t xml:space="preserve"> </w:t>
      </w:r>
      <w:r w:rsidRPr="0027247D">
        <w:rPr>
          <w:b/>
          <w:sz w:val="22"/>
        </w:rPr>
        <w:tab/>
      </w:r>
      <w:r w:rsidRPr="0027247D">
        <w:rPr>
          <w:b/>
          <w:sz w:val="22"/>
        </w:rPr>
        <w:tab/>
      </w:r>
      <w:r w:rsidRPr="0027247D">
        <w:rPr>
          <w:b/>
          <w:sz w:val="22"/>
        </w:rPr>
        <w:tab/>
      </w:r>
      <w:r w:rsidR="00C95BFC">
        <w:rPr>
          <w:b/>
          <w:sz w:val="22"/>
        </w:rPr>
        <w:t>4 pts</w:t>
      </w:r>
      <w:r w:rsidRPr="0027247D">
        <w:rPr>
          <w:b/>
          <w:sz w:val="22"/>
        </w:rPr>
        <w:tab/>
      </w:r>
    </w:p>
    <w:p w:rsidR="00430435" w:rsidRPr="001219D4" w:rsidRDefault="00430435" w:rsidP="00430435">
      <w:pPr>
        <w:rPr>
          <w:sz w:val="22"/>
        </w:rPr>
      </w:pPr>
      <w:r>
        <w:rPr>
          <w:sz w:val="22"/>
        </w:rPr>
        <w:t xml:space="preserve">Review the </w:t>
      </w:r>
      <w:proofErr w:type="gramStart"/>
      <w:r>
        <w:rPr>
          <w:sz w:val="22"/>
        </w:rPr>
        <w:t>unit scoring</w:t>
      </w:r>
      <w:proofErr w:type="gramEnd"/>
      <w:r>
        <w:rPr>
          <w:sz w:val="22"/>
        </w:rPr>
        <w:t xml:space="preserve"> guide. Submit the first of </w:t>
      </w:r>
      <w:r w:rsidRPr="001219D4">
        <w:rPr>
          <w:sz w:val="22"/>
        </w:rPr>
        <w:t>two lesson plans you</w:t>
      </w:r>
      <w:r>
        <w:rPr>
          <w:sz w:val="22"/>
        </w:rPr>
        <w:t xml:space="preserve"> plan to</w:t>
      </w:r>
      <w:r w:rsidRPr="001219D4">
        <w:rPr>
          <w:sz w:val="22"/>
        </w:rPr>
        <w:t xml:space="preserve"> write for your mini unit </w:t>
      </w:r>
      <w:r>
        <w:rPr>
          <w:sz w:val="22"/>
        </w:rPr>
        <w:t xml:space="preserve">in CI 513. </w:t>
      </w:r>
      <w:r w:rsidRPr="001219D4">
        <w:rPr>
          <w:sz w:val="22"/>
        </w:rPr>
        <w:t xml:space="preserve"> </w:t>
      </w:r>
      <w:r w:rsidRPr="001219D4">
        <w:rPr>
          <w:color w:val="000000"/>
          <w:sz w:val="22"/>
        </w:rPr>
        <w:t>Use the lesson planning guide and lesson plan template to help you develop the lesson.</w:t>
      </w:r>
      <w:r w:rsidRPr="001219D4">
        <w:rPr>
          <w:sz w:val="22"/>
        </w:rPr>
        <w:t xml:space="preserve">  Pay close attention to:</w:t>
      </w:r>
    </w:p>
    <w:p w:rsidR="00430435" w:rsidRPr="002836B7" w:rsidRDefault="00430435" w:rsidP="00430435">
      <w:pPr>
        <w:numPr>
          <w:ilvl w:val="0"/>
          <w:numId w:val="38"/>
        </w:numPr>
        <w:rPr>
          <w:color w:val="000000"/>
          <w:sz w:val="22"/>
          <w:u w:val="single"/>
        </w:rPr>
      </w:pPr>
      <w:r w:rsidRPr="002836B7">
        <w:rPr>
          <w:color w:val="000000"/>
          <w:sz w:val="22"/>
        </w:rPr>
        <w:t xml:space="preserve">Create </w:t>
      </w:r>
      <w:r w:rsidRPr="002836B7">
        <w:rPr>
          <w:color w:val="000000"/>
          <w:sz w:val="22"/>
          <w:u w:val="single"/>
        </w:rPr>
        <w:t xml:space="preserve">observable </w:t>
      </w:r>
      <w:r w:rsidRPr="002836B7">
        <w:rPr>
          <w:color w:val="000000"/>
          <w:sz w:val="22"/>
        </w:rPr>
        <w:t>student objectives consistent with unit goals, national and state standards</w:t>
      </w:r>
      <w:r>
        <w:rPr>
          <w:color w:val="000000"/>
          <w:sz w:val="22"/>
        </w:rPr>
        <w:t>.</w:t>
      </w:r>
      <w:r w:rsidRPr="002836B7">
        <w:rPr>
          <w:color w:val="000000"/>
          <w:sz w:val="22"/>
        </w:rPr>
        <w:t xml:space="preserve"> </w:t>
      </w:r>
    </w:p>
    <w:p w:rsidR="00430435" w:rsidRPr="003441B0" w:rsidRDefault="00430435" w:rsidP="00430435">
      <w:pPr>
        <w:numPr>
          <w:ilvl w:val="0"/>
          <w:numId w:val="38"/>
        </w:numPr>
        <w:rPr>
          <w:color w:val="000000"/>
          <w:sz w:val="22"/>
          <w:u w:val="single"/>
        </w:rPr>
      </w:pPr>
      <w:r w:rsidRPr="002836B7">
        <w:rPr>
          <w:color w:val="000000"/>
          <w:sz w:val="22"/>
        </w:rPr>
        <w:t xml:space="preserve">Choose instructional methods and student activities to develop meaningful learning and understanding </w:t>
      </w:r>
      <w:r>
        <w:rPr>
          <w:color w:val="000000"/>
          <w:sz w:val="22"/>
        </w:rPr>
        <w:t xml:space="preserve">that </w:t>
      </w:r>
      <w:r w:rsidRPr="003441B0">
        <w:rPr>
          <w:color w:val="000000"/>
          <w:sz w:val="22"/>
          <w:u w:val="single"/>
        </w:rPr>
        <w:t xml:space="preserve">address the needs of linguistically, cognitively, and/or culturally diverse students. </w:t>
      </w:r>
    </w:p>
    <w:p w:rsidR="00430435" w:rsidRPr="005E74DC" w:rsidRDefault="00430435" w:rsidP="00430435">
      <w:pPr>
        <w:numPr>
          <w:ilvl w:val="0"/>
          <w:numId w:val="38"/>
        </w:numPr>
        <w:rPr>
          <w:color w:val="000000"/>
          <w:sz w:val="22"/>
          <w:u w:val="single"/>
        </w:rPr>
      </w:pPr>
      <w:r w:rsidRPr="002836B7">
        <w:rPr>
          <w:rFonts w:cs="Arial"/>
          <w:sz w:val="22"/>
        </w:rPr>
        <w:t>Include specific procedures, teacher created materials, detailed activities, lesson assessment that clearly shows what the teacher and students are doing in the lesson</w:t>
      </w:r>
    </w:p>
    <w:p w:rsidR="00430435" w:rsidRPr="002836B7" w:rsidRDefault="00430435" w:rsidP="00430435">
      <w:pPr>
        <w:rPr>
          <w:color w:val="000000"/>
          <w:sz w:val="22"/>
          <w:u w:val="single"/>
        </w:rPr>
      </w:pPr>
      <w:r w:rsidRPr="001219D4">
        <w:rPr>
          <w:b/>
          <w:color w:val="000000"/>
          <w:sz w:val="22"/>
        </w:rPr>
        <w:t xml:space="preserve">Upload your lesson plan to </w:t>
      </w:r>
      <w:r>
        <w:rPr>
          <w:b/>
          <w:color w:val="000000"/>
          <w:sz w:val="22"/>
        </w:rPr>
        <w:t xml:space="preserve">the cohort </w:t>
      </w:r>
      <w:proofErr w:type="gramStart"/>
      <w:r>
        <w:rPr>
          <w:b/>
          <w:color w:val="000000"/>
          <w:sz w:val="22"/>
        </w:rPr>
        <w:t>wiki .</w:t>
      </w:r>
      <w:proofErr w:type="gramEnd"/>
      <w:r>
        <w:rPr>
          <w:b/>
          <w:color w:val="000000"/>
          <w:sz w:val="22"/>
        </w:rPr>
        <w:t xml:space="preserve"> </w:t>
      </w:r>
    </w:p>
    <w:p w:rsidR="00325627" w:rsidRDefault="00325627" w:rsidP="00325627">
      <w:pPr>
        <w:rPr>
          <w:b/>
          <w:color w:val="000000"/>
          <w:sz w:val="22"/>
        </w:rPr>
      </w:pPr>
    </w:p>
    <w:p w:rsidR="00325627" w:rsidRPr="0027247D" w:rsidRDefault="00325627" w:rsidP="00325627">
      <w:pPr>
        <w:pStyle w:val="Heading3"/>
        <w:rPr>
          <w:sz w:val="22"/>
        </w:rPr>
      </w:pPr>
      <w:r w:rsidRPr="001219D4">
        <w:rPr>
          <w:sz w:val="22"/>
        </w:rPr>
        <w:t>Small Group Multimedia Project</w:t>
      </w:r>
      <w:r w:rsidRPr="001219D4">
        <w:rPr>
          <w:b w:val="0"/>
          <w:sz w:val="22"/>
        </w:rPr>
        <w:tab/>
      </w:r>
      <w:r>
        <w:rPr>
          <w:b w:val="0"/>
          <w:sz w:val="22"/>
        </w:rPr>
        <w:tab/>
      </w:r>
      <w:proofErr w:type="gramStart"/>
      <w:r w:rsidRPr="0027247D">
        <w:rPr>
          <w:sz w:val="22"/>
        </w:rPr>
        <w:t xml:space="preserve">Due </w:t>
      </w:r>
      <w:r w:rsidR="00430435">
        <w:rPr>
          <w:sz w:val="22"/>
        </w:rPr>
        <w:t xml:space="preserve"> 10</w:t>
      </w:r>
      <w:proofErr w:type="gramEnd"/>
      <w:r w:rsidR="00430435">
        <w:rPr>
          <w:sz w:val="22"/>
        </w:rPr>
        <w:t>/23</w:t>
      </w:r>
      <w:r>
        <w:rPr>
          <w:sz w:val="22"/>
        </w:rPr>
        <w:tab/>
      </w:r>
      <w:r>
        <w:rPr>
          <w:sz w:val="22"/>
        </w:rPr>
        <w:tab/>
      </w:r>
      <w:r w:rsidR="00430435">
        <w:rPr>
          <w:sz w:val="22"/>
        </w:rPr>
        <w:tab/>
      </w:r>
      <w:r w:rsidR="00C95BFC">
        <w:rPr>
          <w:sz w:val="22"/>
        </w:rPr>
        <w:t>5 pts</w:t>
      </w:r>
    </w:p>
    <w:p w:rsidR="00F578BB" w:rsidRDefault="00325627" w:rsidP="00325627">
      <w:pPr>
        <w:pStyle w:val="Heading3"/>
        <w:rPr>
          <w:b w:val="0"/>
          <w:sz w:val="22"/>
        </w:rPr>
      </w:pPr>
      <w:r w:rsidRPr="001219D4">
        <w:rPr>
          <w:b w:val="0"/>
          <w:sz w:val="22"/>
        </w:rPr>
        <w:t xml:space="preserve">Create a multimedia project (e.g., Power Point, </w:t>
      </w:r>
      <w:proofErr w:type="spellStart"/>
      <w:r w:rsidRPr="001219D4">
        <w:rPr>
          <w:b w:val="0"/>
          <w:sz w:val="22"/>
        </w:rPr>
        <w:t>Prezi</w:t>
      </w:r>
      <w:proofErr w:type="spellEnd"/>
      <w:r w:rsidRPr="001219D4">
        <w:rPr>
          <w:b w:val="0"/>
          <w:sz w:val="22"/>
        </w:rPr>
        <w:t xml:space="preserve">) as an instructional tool for the mini unit.  The multimedia project should be informative and engaging to the audience (secondary students for whom you are designing the mini-unit.)  Each student in the group will be required to create “four slides.”  </w:t>
      </w:r>
      <w:proofErr w:type="gramStart"/>
      <w:r w:rsidRPr="001219D4">
        <w:rPr>
          <w:b w:val="0"/>
          <w:sz w:val="22"/>
        </w:rPr>
        <w:t>The four “slides” can be created by an individual student for a lesson plan</w:t>
      </w:r>
      <w:proofErr w:type="gramEnd"/>
      <w:r w:rsidRPr="001219D4">
        <w:rPr>
          <w:b w:val="0"/>
          <w:sz w:val="22"/>
        </w:rPr>
        <w:t xml:space="preserve">.  OR Students on the same mini unit team can work together to create a   “group” presentation for the mini unit. In that case, include the creator’s name on each slide.  Specific rubrics will be provided.  Post to your team page on the cohort wiki:  </w:t>
      </w:r>
    </w:p>
    <w:p w:rsidR="00F578BB" w:rsidRDefault="00F578BB" w:rsidP="00F578BB"/>
    <w:p w:rsidR="00F578BB" w:rsidRPr="001219D4" w:rsidRDefault="00F578BB" w:rsidP="00F578BB">
      <w:pPr>
        <w:pStyle w:val="BodyText"/>
        <w:keepNext/>
        <w:rPr>
          <w:sz w:val="22"/>
        </w:rPr>
      </w:pPr>
      <w:r w:rsidRPr="001219D4">
        <w:rPr>
          <w:b/>
          <w:sz w:val="22"/>
        </w:rPr>
        <w:t>Lesson Demonstration</w:t>
      </w:r>
      <w:r w:rsidRPr="001219D4">
        <w:rPr>
          <w:sz w:val="22"/>
        </w:rPr>
        <w:t xml:space="preserve">   </w:t>
      </w:r>
      <w:r w:rsidRPr="001219D4">
        <w:rPr>
          <w:sz w:val="22"/>
        </w:rPr>
        <w:tab/>
      </w:r>
      <w:r>
        <w:rPr>
          <w:sz w:val="22"/>
        </w:rPr>
        <w:tab/>
      </w:r>
      <w:r>
        <w:rPr>
          <w:sz w:val="22"/>
        </w:rPr>
        <w:tab/>
      </w:r>
      <w:r w:rsidRPr="0027247D">
        <w:rPr>
          <w:b/>
          <w:sz w:val="22"/>
        </w:rPr>
        <w:t>Due</w:t>
      </w:r>
      <w:r>
        <w:rPr>
          <w:b/>
          <w:sz w:val="22"/>
        </w:rPr>
        <w:t xml:space="preserve"> 12/1</w:t>
      </w:r>
      <w:r w:rsidRPr="0027247D">
        <w:rPr>
          <w:b/>
          <w:sz w:val="22"/>
        </w:rPr>
        <w:t xml:space="preserve">  </w:t>
      </w:r>
      <w:r w:rsidRPr="0027247D">
        <w:rPr>
          <w:b/>
          <w:sz w:val="22"/>
        </w:rPr>
        <w:tab/>
      </w:r>
      <w:r w:rsidRPr="0027247D">
        <w:rPr>
          <w:b/>
          <w:sz w:val="22"/>
        </w:rPr>
        <w:tab/>
      </w:r>
      <w:r w:rsidRPr="0027247D">
        <w:rPr>
          <w:b/>
          <w:sz w:val="22"/>
        </w:rPr>
        <w:tab/>
      </w:r>
      <w:r>
        <w:rPr>
          <w:b/>
          <w:sz w:val="22"/>
        </w:rPr>
        <w:t>5 pts</w:t>
      </w:r>
      <w:r w:rsidRPr="001219D4">
        <w:rPr>
          <w:sz w:val="22"/>
        </w:rPr>
        <w:tab/>
      </w:r>
      <w:r w:rsidRPr="001219D4">
        <w:rPr>
          <w:sz w:val="22"/>
        </w:rPr>
        <w:tab/>
      </w:r>
    </w:p>
    <w:p w:rsidR="00F578BB" w:rsidRPr="001219D4" w:rsidRDefault="00F578BB" w:rsidP="00F578BB">
      <w:pPr>
        <w:pStyle w:val="BodyText"/>
        <w:keepNext/>
        <w:rPr>
          <w:sz w:val="22"/>
        </w:rPr>
      </w:pPr>
      <w:r w:rsidRPr="001219D4">
        <w:rPr>
          <w:sz w:val="22"/>
        </w:rPr>
        <w:t xml:space="preserve">Work with your group to prepare and present a 30-minute demonstration of a sample lesson/teaching strategy </w:t>
      </w:r>
      <w:r w:rsidRPr="001219D4">
        <w:rPr>
          <w:sz w:val="22"/>
          <w:u w:val="single"/>
        </w:rPr>
        <w:t>from your mini unit</w:t>
      </w:r>
      <w:r w:rsidRPr="001219D4">
        <w:rPr>
          <w:sz w:val="22"/>
        </w:rPr>
        <w:t xml:space="preserve">.  Make clear in an introductory oral statement the students for whom this lesson is designed, which state standards this demonstration relates to, and why these standards are significant. Follow the </w:t>
      </w:r>
      <w:proofErr w:type="gramStart"/>
      <w:r w:rsidRPr="001219D4">
        <w:rPr>
          <w:sz w:val="22"/>
        </w:rPr>
        <w:t>lesson planning</w:t>
      </w:r>
      <w:proofErr w:type="gramEnd"/>
      <w:r w:rsidRPr="001219D4">
        <w:rPr>
          <w:sz w:val="22"/>
        </w:rPr>
        <w:t xml:space="preserve"> template and include an assessment strategy. Each member of the group must actively teach part of the lesson.  Bring all the materials you need to teach the lesson; consult with instructor for technology hardware, e.g., computers, LCD projectors, etc.  </w:t>
      </w:r>
      <w:r>
        <w:rPr>
          <w:sz w:val="22"/>
        </w:rPr>
        <w:t xml:space="preserve">     </w:t>
      </w:r>
    </w:p>
    <w:p w:rsidR="00325627" w:rsidRPr="001219D4" w:rsidRDefault="00325627" w:rsidP="00325627">
      <w:pPr>
        <w:numPr>
          <w:ilvl w:val="12"/>
          <w:numId w:val="0"/>
        </w:numPr>
        <w:rPr>
          <w:sz w:val="22"/>
        </w:rPr>
      </w:pPr>
    </w:p>
    <w:p w:rsidR="00325627" w:rsidRPr="001219D4" w:rsidRDefault="00325627" w:rsidP="00325627">
      <w:pPr>
        <w:keepNext/>
        <w:numPr>
          <w:ilvl w:val="12"/>
          <w:numId w:val="0"/>
        </w:numPr>
        <w:rPr>
          <w:sz w:val="22"/>
        </w:rPr>
      </w:pPr>
      <w:r w:rsidRPr="001219D4">
        <w:rPr>
          <w:b/>
          <w:sz w:val="22"/>
        </w:rPr>
        <w:t>Collaborative Unit of Instruction</w:t>
      </w:r>
      <w:r w:rsidRPr="001219D4">
        <w:rPr>
          <w:sz w:val="22"/>
        </w:rPr>
        <w:tab/>
      </w:r>
      <w:r w:rsidR="00C95BFC">
        <w:rPr>
          <w:sz w:val="22"/>
        </w:rPr>
        <w:t xml:space="preserve">        </w:t>
      </w:r>
      <w:proofErr w:type="gramStart"/>
      <w:r w:rsidRPr="0027247D">
        <w:rPr>
          <w:b/>
          <w:sz w:val="22"/>
        </w:rPr>
        <w:t xml:space="preserve">Due </w:t>
      </w:r>
      <w:r w:rsidR="00C95BFC">
        <w:rPr>
          <w:b/>
          <w:sz w:val="22"/>
        </w:rPr>
        <w:t xml:space="preserve"> 12</w:t>
      </w:r>
      <w:proofErr w:type="gramEnd"/>
      <w:r w:rsidR="00C95BFC">
        <w:rPr>
          <w:b/>
          <w:sz w:val="22"/>
        </w:rPr>
        <w:t>/4</w:t>
      </w:r>
      <w:r w:rsidRPr="0027247D">
        <w:rPr>
          <w:b/>
          <w:sz w:val="22"/>
        </w:rPr>
        <w:tab/>
      </w:r>
      <w:r w:rsidRPr="0027247D">
        <w:rPr>
          <w:b/>
          <w:sz w:val="22"/>
        </w:rPr>
        <w:tab/>
      </w:r>
      <w:r w:rsidRPr="0027247D">
        <w:rPr>
          <w:b/>
          <w:sz w:val="22"/>
        </w:rPr>
        <w:tab/>
      </w:r>
      <w:r w:rsidRPr="0027247D">
        <w:rPr>
          <w:b/>
          <w:sz w:val="22"/>
        </w:rPr>
        <w:tab/>
      </w:r>
      <w:r w:rsidR="00C95BFC">
        <w:rPr>
          <w:b/>
          <w:sz w:val="22"/>
        </w:rPr>
        <w:t>2</w:t>
      </w:r>
      <w:r w:rsidRPr="0027247D">
        <w:rPr>
          <w:b/>
          <w:sz w:val="22"/>
        </w:rPr>
        <w:t>0</w:t>
      </w:r>
      <w:r w:rsidR="00C95BFC">
        <w:rPr>
          <w:b/>
          <w:sz w:val="22"/>
        </w:rPr>
        <w:t xml:space="preserve"> pts</w:t>
      </w:r>
      <w:r w:rsidRPr="001219D4">
        <w:rPr>
          <w:sz w:val="22"/>
        </w:rPr>
        <w:tab/>
      </w:r>
    </w:p>
    <w:p w:rsidR="00325627" w:rsidRPr="001219D4" w:rsidRDefault="00325627" w:rsidP="00325627">
      <w:pPr>
        <w:keepNext/>
        <w:rPr>
          <w:sz w:val="22"/>
        </w:rPr>
      </w:pPr>
      <w:r w:rsidRPr="001219D4">
        <w:rPr>
          <w:sz w:val="22"/>
        </w:rPr>
        <w:t xml:space="preserve"> Work in groups of 3 students to complete a collaborative, mini unit of instruction. This unit should focus on curriculum framing questions (essential, unit, content), develop student understanding, and address 21</w:t>
      </w:r>
      <w:r w:rsidRPr="001219D4">
        <w:rPr>
          <w:sz w:val="22"/>
          <w:vertAlign w:val="superscript"/>
        </w:rPr>
        <w:t>st</w:t>
      </w:r>
      <w:r w:rsidRPr="001219D4">
        <w:rPr>
          <w:sz w:val="22"/>
        </w:rPr>
        <w:t xml:space="preserve"> century skills. Include the following components in the unit: </w:t>
      </w:r>
    </w:p>
    <w:p w:rsidR="00325627" w:rsidRPr="001219D4" w:rsidRDefault="00325627" w:rsidP="00325627">
      <w:pPr>
        <w:keepNext/>
        <w:numPr>
          <w:ilvl w:val="0"/>
          <w:numId w:val="33"/>
        </w:numPr>
        <w:rPr>
          <w:color w:val="000000"/>
          <w:sz w:val="22"/>
        </w:rPr>
      </w:pPr>
      <w:r w:rsidRPr="001219D4">
        <w:rPr>
          <w:sz w:val="22"/>
        </w:rPr>
        <w:t>Create curriculum framing questions (essential, unit, content) that are tied to state and/or national standards</w:t>
      </w:r>
    </w:p>
    <w:p w:rsidR="00325627" w:rsidRPr="001219D4" w:rsidRDefault="00325627" w:rsidP="00325627">
      <w:pPr>
        <w:numPr>
          <w:ilvl w:val="0"/>
          <w:numId w:val="33"/>
        </w:numPr>
        <w:rPr>
          <w:color w:val="000000"/>
          <w:sz w:val="22"/>
        </w:rPr>
      </w:pPr>
      <w:r w:rsidRPr="001219D4">
        <w:rPr>
          <w:sz w:val="22"/>
        </w:rPr>
        <w:t>Develop a unit concept map that shows the relationships among the essential and unit questions, unit goals, curriculum standards, and assessment</w:t>
      </w:r>
    </w:p>
    <w:p w:rsidR="00325627" w:rsidRPr="001219D4" w:rsidRDefault="00C95BFC" w:rsidP="00325627">
      <w:pPr>
        <w:numPr>
          <w:ilvl w:val="0"/>
          <w:numId w:val="33"/>
        </w:numPr>
        <w:rPr>
          <w:color w:val="000000"/>
          <w:sz w:val="22"/>
        </w:rPr>
      </w:pPr>
      <w:r>
        <w:rPr>
          <w:color w:val="000000"/>
          <w:sz w:val="22"/>
        </w:rPr>
        <w:t>Develop a minimum of 9 lessons  (three</w:t>
      </w:r>
      <w:r w:rsidR="00325627" w:rsidRPr="001219D4">
        <w:rPr>
          <w:color w:val="000000"/>
          <w:sz w:val="22"/>
        </w:rPr>
        <w:t xml:space="preserve"> from each member of the group) along with any supporting materials needed to teach the</w:t>
      </w:r>
      <w:r>
        <w:rPr>
          <w:color w:val="000000"/>
          <w:sz w:val="22"/>
        </w:rPr>
        <w:t xml:space="preserve"> lesson.  These are the SAME three</w:t>
      </w:r>
      <w:r w:rsidR="00325627" w:rsidRPr="001219D4">
        <w:rPr>
          <w:color w:val="000000"/>
          <w:sz w:val="22"/>
        </w:rPr>
        <w:t xml:space="preserve"> lessons listed above and should be REVISED based on previous instructor feedback. </w:t>
      </w:r>
    </w:p>
    <w:p w:rsidR="00325627" w:rsidRPr="001219D4" w:rsidRDefault="00325627" w:rsidP="00325627">
      <w:pPr>
        <w:numPr>
          <w:ilvl w:val="0"/>
          <w:numId w:val="33"/>
        </w:numPr>
        <w:rPr>
          <w:color w:val="000000"/>
          <w:sz w:val="22"/>
        </w:rPr>
      </w:pPr>
      <w:r w:rsidRPr="001219D4">
        <w:rPr>
          <w:color w:val="000000"/>
          <w:sz w:val="22"/>
        </w:rPr>
        <w:t>Create assessments that will provide evidence of students’ higher order thinking and understanding of the essential question. Include the directions and a sample of the assessment(s) and scoring criteria.</w:t>
      </w:r>
    </w:p>
    <w:p w:rsidR="00325627" w:rsidRPr="001219D4" w:rsidRDefault="00325627" w:rsidP="00325627">
      <w:pPr>
        <w:rPr>
          <w:color w:val="000000"/>
          <w:sz w:val="22"/>
        </w:rPr>
      </w:pPr>
      <w:r w:rsidRPr="001219D4">
        <w:rPr>
          <w:color w:val="000000"/>
          <w:sz w:val="22"/>
        </w:rPr>
        <w:t>Note:  Make sure you have incorporated all previous feedback and resubmit all required parts of the unit plan (Concept Map, Lessons, Teacher Created Support Materials for Lessons, Unit Project/Assessment).</w:t>
      </w:r>
    </w:p>
    <w:p w:rsidR="00325627" w:rsidRPr="001219D4" w:rsidRDefault="00325627" w:rsidP="00325627">
      <w:pPr>
        <w:rPr>
          <w:sz w:val="22"/>
        </w:rPr>
      </w:pPr>
    </w:p>
    <w:p w:rsidR="00325627" w:rsidRPr="001219D4" w:rsidRDefault="00325627" w:rsidP="00325627">
      <w:pPr>
        <w:rPr>
          <w:color w:val="000000"/>
          <w:sz w:val="22"/>
        </w:rPr>
      </w:pPr>
    </w:p>
    <w:p w:rsidR="00070816" w:rsidRDefault="00070816">
      <w:pPr>
        <w:rPr>
          <w:sz w:val="22"/>
        </w:rPr>
      </w:pPr>
      <w:r>
        <w:rPr>
          <w:sz w:val="22"/>
        </w:rPr>
        <w:t>Schedule of Topics and Assignments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999"/>
        <w:gridCol w:w="4869"/>
        <w:gridCol w:w="4428"/>
      </w:tblGrid>
      <w:tr w:rsidR="00070816" w:rsidRPr="00A835E5">
        <w:tc>
          <w:tcPr>
            <w:tcW w:w="999" w:type="dxa"/>
          </w:tcPr>
          <w:p w:rsidR="00070816" w:rsidRPr="005C3045" w:rsidRDefault="00070816">
            <w:pPr>
              <w:rPr>
                <w:sz w:val="22"/>
              </w:rPr>
            </w:pPr>
            <w:r w:rsidRPr="005C3045">
              <w:rPr>
                <w:sz w:val="22"/>
              </w:rPr>
              <w:t>Date</w:t>
            </w:r>
          </w:p>
        </w:tc>
        <w:tc>
          <w:tcPr>
            <w:tcW w:w="4869" w:type="dxa"/>
          </w:tcPr>
          <w:p w:rsidR="00070816" w:rsidRPr="005C3045" w:rsidRDefault="00070816">
            <w:pPr>
              <w:rPr>
                <w:sz w:val="22"/>
              </w:rPr>
            </w:pPr>
            <w:r w:rsidRPr="005C3045">
              <w:rPr>
                <w:sz w:val="22"/>
              </w:rPr>
              <w:t>Topics</w:t>
            </w:r>
          </w:p>
        </w:tc>
        <w:tc>
          <w:tcPr>
            <w:tcW w:w="4428" w:type="dxa"/>
          </w:tcPr>
          <w:p w:rsidR="00070816" w:rsidRPr="005C3045" w:rsidRDefault="00070816">
            <w:pPr>
              <w:rPr>
                <w:sz w:val="22"/>
              </w:rPr>
            </w:pPr>
            <w:r w:rsidRPr="005C3045">
              <w:rPr>
                <w:sz w:val="22"/>
              </w:rPr>
              <w:t>Assignments Due at Beginning of Class</w:t>
            </w:r>
          </w:p>
        </w:tc>
      </w:tr>
      <w:tr w:rsidR="003274E3" w:rsidRPr="00A835E5">
        <w:tc>
          <w:tcPr>
            <w:tcW w:w="999" w:type="dxa"/>
          </w:tcPr>
          <w:p w:rsidR="003274E3" w:rsidRPr="005C3045" w:rsidRDefault="003274E3" w:rsidP="00070816">
            <w:pPr>
              <w:rPr>
                <w:sz w:val="22"/>
              </w:rPr>
            </w:pPr>
            <w:r w:rsidRPr="005C3045">
              <w:rPr>
                <w:sz w:val="22"/>
              </w:rPr>
              <w:t>9/25</w:t>
            </w:r>
          </w:p>
        </w:tc>
        <w:tc>
          <w:tcPr>
            <w:tcW w:w="4869" w:type="dxa"/>
          </w:tcPr>
          <w:p w:rsidR="003274E3" w:rsidRPr="005C3045" w:rsidRDefault="003274E3" w:rsidP="00325627">
            <w:pPr>
              <w:numPr>
                <w:ilvl w:val="0"/>
                <w:numId w:val="20"/>
              </w:numPr>
              <w:ind w:left="144"/>
              <w:rPr>
                <w:sz w:val="22"/>
              </w:rPr>
            </w:pPr>
            <w:r w:rsidRPr="005C3045">
              <w:rPr>
                <w:sz w:val="22"/>
              </w:rPr>
              <w:t>Review course syllabus</w:t>
            </w:r>
          </w:p>
          <w:p w:rsidR="003274E3" w:rsidRPr="005C3045" w:rsidRDefault="003274E3" w:rsidP="003274E3">
            <w:pPr>
              <w:numPr>
                <w:ilvl w:val="0"/>
                <w:numId w:val="5"/>
              </w:numPr>
              <w:rPr>
                <w:sz w:val="22"/>
              </w:rPr>
            </w:pPr>
            <w:r w:rsidRPr="005C3045">
              <w:rPr>
                <w:sz w:val="22"/>
              </w:rPr>
              <w:t>Discuss Personal Experience with Technology</w:t>
            </w:r>
          </w:p>
          <w:p w:rsidR="003274E3" w:rsidRPr="005C3045" w:rsidRDefault="003274E3">
            <w:pPr>
              <w:numPr>
                <w:ilvl w:val="0"/>
                <w:numId w:val="5"/>
              </w:numPr>
              <w:rPr>
                <w:sz w:val="22"/>
              </w:rPr>
            </w:pPr>
            <w:r w:rsidRPr="005C3045">
              <w:rPr>
                <w:sz w:val="22"/>
              </w:rPr>
              <w:t>Meaningful Learning Presentation/</w:t>
            </w:r>
            <w:proofErr w:type="gramStart"/>
            <w:r w:rsidRPr="005C3045">
              <w:rPr>
                <w:sz w:val="22"/>
              </w:rPr>
              <w:t>Discussion</w:t>
            </w:r>
            <w:r w:rsidR="00E37580" w:rsidRPr="005C3045">
              <w:rPr>
                <w:sz w:val="22"/>
              </w:rPr>
              <w:t xml:space="preserve">  http</w:t>
            </w:r>
            <w:proofErr w:type="gramEnd"/>
            <w:r w:rsidR="00E37580" w:rsidRPr="005C3045">
              <w:rPr>
                <w:sz w:val="22"/>
              </w:rPr>
              <w:t>://gtpdx.wikispaces.com</w:t>
            </w:r>
            <w:r w:rsidRPr="005C3045">
              <w:rPr>
                <w:sz w:val="22"/>
              </w:rPr>
              <w:t xml:space="preserve"> </w:t>
            </w:r>
          </w:p>
        </w:tc>
        <w:tc>
          <w:tcPr>
            <w:tcW w:w="4428" w:type="dxa"/>
          </w:tcPr>
          <w:p w:rsidR="003274E3" w:rsidRPr="005C3045" w:rsidRDefault="003274E3" w:rsidP="003274E3">
            <w:pPr>
              <w:rPr>
                <w:sz w:val="22"/>
              </w:rPr>
            </w:pPr>
          </w:p>
        </w:tc>
      </w:tr>
      <w:tr w:rsidR="00070816" w:rsidRPr="00A835E5">
        <w:tc>
          <w:tcPr>
            <w:tcW w:w="999" w:type="dxa"/>
          </w:tcPr>
          <w:p w:rsidR="00070816" w:rsidRPr="005C3045" w:rsidRDefault="0008018F" w:rsidP="00070816">
            <w:pPr>
              <w:rPr>
                <w:sz w:val="22"/>
              </w:rPr>
            </w:pPr>
            <w:r w:rsidRPr="005C3045">
              <w:rPr>
                <w:sz w:val="22"/>
              </w:rPr>
              <w:t>10/2</w:t>
            </w:r>
            <w:r w:rsidR="008B1F62" w:rsidRPr="005C3045">
              <w:rPr>
                <w:sz w:val="22"/>
              </w:rPr>
              <w:t xml:space="preserve"> L</w:t>
            </w:r>
          </w:p>
        </w:tc>
        <w:tc>
          <w:tcPr>
            <w:tcW w:w="4869" w:type="dxa"/>
          </w:tcPr>
          <w:p w:rsidR="00070816" w:rsidRPr="005C3045" w:rsidRDefault="00070816">
            <w:pPr>
              <w:rPr>
                <w:sz w:val="22"/>
              </w:rPr>
            </w:pPr>
            <w:r w:rsidRPr="005C3045">
              <w:rPr>
                <w:sz w:val="22"/>
              </w:rPr>
              <w:t>Promoting Inquiry, Problem Solving, Investigation</w:t>
            </w:r>
          </w:p>
          <w:p w:rsidR="00DB7AF6" w:rsidRPr="005C3045" w:rsidRDefault="00070816" w:rsidP="00070816">
            <w:pPr>
              <w:numPr>
                <w:ilvl w:val="0"/>
                <w:numId w:val="5"/>
              </w:numPr>
              <w:rPr>
                <w:sz w:val="22"/>
              </w:rPr>
            </w:pPr>
            <w:r w:rsidRPr="005C3045">
              <w:rPr>
                <w:sz w:val="22"/>
              </w:rPr>
              <w:t>Review instructor, cohort wiki</w:t>
            </w:r>
          </w:p>
          <w:p w:rsidR="00381783" w:rsidRPr="005C3045" w:rsidRDefault="00070816" w:rsidP="00070816">
            <w:pPr>
              <w:numPr>
                <w:ilvl w:val="0"/>
                <w:numId w:val="5"/>
              </w:numPr>
              <w:rPr>
                <w:sz w:val="22"/>
              </w:rPr>
            </w:pPr>
            <w:r w:rsidRPr="005C3045">
              <w:rPr>
                <w:sz w:val="22"/>
              </w:rPr>
              <w:t xml:space="preserve">Tech Demo: Visual Ranking </w:t>
            </w:r>
            <w:hyperlink r:id="rId9" w:history="1">
              <w:r w:rsidRPr="005C3045">
                <w:rPr>
                  <w:rStyle w:val="Hyperlink"/>
                  <w:sz w:val="22"/>
                </w:rPr>
                <w:t>http://educate.intel.com/en/ThinkingTools/VisualRanking</w:t>
              </w:r>
            </w:hyperlink>
          </w:p>
          <w:p w:rsidR="002B600C" w:rsidRPr="005C3045" w:rsidRDefault="002B600C" w:rsidP="00381783">
            <w:pPr>
              <w:rPr>
                <w:sz w:val="22"/>
              </w:rPr>
            </w:pPr>
          </w:p>
          <w:p w:rsidR="002B600C" w:rsidRPr="005C3045" w:rsidRDefault="002B600C" w:rsidP="002B600C">
            <w:pPr>
              <w:rPr>
                <w:sz w:val="22"/>
              </w:rPr>
            </w:pPr>
            <w:r w:rsidRPr="005C3045">
              <w:rPr>
                <w:sz w:val="22"/>
              </w:rPr>
              <w:t>Designing Instruction: Using Backwards Planning</w:t>
            </w:r>
          </w:p>
          <w:p w:rsidR="008B1F62" w:rsidRPr="005C3045" w:rsidRDefault="002B600C" w:rsidP="00070816">
            <w:pPr>
              <w:numPr>
                <w:ilvl w:val="0"/>
                <w:numId w:val="5"/>
              </w:numPr>
              <w:rPr>
                <w:sz w:val="22"/>
              </w:rPr>
            </w:pPr>
            <w:r w:rsidRPr="005C3045">
              <w:rPr>
                <w:sz w:val="22"/>
              </w:rPr>
              <w:t>Brainstorm unit topics &amp; form teams</w:t>
            </w:r>
          </w:p>
          <w:p w:rsidR="002B600C" w:rsidRPr="005C3045" w:rsidRDefault="001068F4" w:rsidP="00070816">
            <w:pPr>
              <w:numPr>
                <w:ilvl w:val="0"/>
                <w:numId w:val="5"/>
              </w:numPr>
              <w:rPr>
                <w:sz w:val="22"/>
              </w:rPr>
            </w:pPr>
            <w:r w:rsidRPr="005C3045">
              <w:rPr>
                <w:sz w:val="22"/>
              </w:rPr>
              <w:t>Backward Curriculum Design</w:t>
            </w:r>
            <w:r w:rsidR="002B600C" w:rsidRPr="005C3045">
              <w:rPr>
                <w:sz w:val="22"/>
              </w:rPr>
              <w:t xml:space="preserve"> Presentation</w:t>
            </w:r>
            <w:r w:rsidR="00E37580" w:rsidRPr="005C3045">
              <w:rPr>
                <w:sz w:val="22"/>
              </w:rPr>
              <w:t xml:space="preserve"> http://gtpdx.wikispaces.com </w:t>
            </w:r>
          </w:p>
          <w:p w:rsidR="00070816" w:rsidRPr="005C3045" w:rsidRDefault="00A303DF" w:rsidP="00070816">
            <w:pPr>
              <w:numPr>
                <w:ilvl w:val="0"/>
                <w:numId w:val="5"/>
              </w:numPr>
              <w:rPr>
                <w:sz w:val="22"/>
              </w:rPr>
            </w:pPr>
            <w:r w:rsidRPr="005C3045">
              <w:rPr>
                <w:sz w:val="22"/>
              </w:rPr>
              <w:t xml:space="preserve">Tech Demo: </w:t>
            </w:r>
            <w:r w:rsidR="002B600C" w:rsidRPr="005C3045">
              <w:rPr>
                <w:sz w:val="22"/>
              </w:rPr>
              <w:t>Unit Plan Template &amp; sample mini units</w:t>
            </w:r>
            <w:r w:rsidRPr="005C3045">
              <w:rPr>
                <w:sz w:val="22"/>
              </w:rPr>
              <w:t xml:space="preserve"> </w:t>
            </w:r>
            <w:hyperlink r:id="rId10" w:history="1">
              <w:r w:rsidR="006B5BA3" w:rsidRPr="001664EB">
                <w:rPr>
                  <w:rStyle w:val="Hyperlink"/>
                  <w:sz w:val="22"/>
                </w:rPr>
                <w:t>http://gtpdx.wikispaces.com</w:t>
              </w:r>
            </w:hyperlink>
          </w:p>
        </w:tc>
        <w:tc>
          <w:tcPr>
            <w:tcW w:w="4428" w:type="dxa"/>
          </w:tcPr>
          <w:p w:rsidR="00070816" w:rsidRPr="00763DBC" w:rsidRDefault="00A303DF" w:rsidP="00070816">
            <w:pPr>
              <w:numPr>
                <w:ilvl w:val="0"/>
                <w:numId w:val="4"/>
              </w:numPr>
              <w:rPr>
                <w:b/>
                <w:sz w:val="22"/>
              </w:rPr>
            </w:pPr>
            <w:r w:rsidRPr="00763DBC">
              <w:rPr>
                <w:b/>
                <w:sz w:val="22"/>
              </w:rPr>
              <w:t xml:space="preserve">Complete </w:t>
            </w:r>
            <w:r w:rsidR="00070816" w:rsidRPr="00763DBC">
              <w:rPr>
                <w:b/>
                <w:sz w:val="22"/>
              </w:rPr>
              <w:t xml:space="preserve">Technology Pre-Assessment on Survey Monkey </w:t>
            </w:r>
          </w:p>
          <w:p w:rsidR="00F578BB" w:rsidRDefault="00070816" w:rsidP="00070816">
            <w:pPr>
              <w:numPr>
                <w:ilvl w:val="0"/>
                <w:numId w:val="4"/>
              </w:numPr>
              <w:rPr>
                <w:sz w:val="22"/>
              </w:rPr>
            </w:pPr>
            <w:r w:rsidRPr="00F578BB">
              <w:rPr>
                <w:sz w:val="22"/>
              </w:rPr>
              <w:t xml:space="preserve">Read </w:t>
            </w:r>
            <w:proofErr w:type="spellStart"/>
            <w:r w:rsidRPr="00F578BB">
              <w:rPr>
                <w:sz w:val="22"/>
              </w:rPr>
              <w:t>Maloy</w:t>
            </w:r>
            <w:proofErr w:type="spellEnd"/>
            <w:r w:rsidRPr="00F578BB">
              <w:rPr>
                <w:sz w:val="22"/>
              </w:rPr>
              <w:t xml:space="preserve"> </w:t>
            </w:r>
            <w:proofErr w:type="spellStart"/>
            <w:r w:rsidRPr="00F578BB">
              <w:rPr>
                <w:sz w:val="22"/>
              </w:rPr>
              <w:t>ch</w:t>
            </w:r>
            <w:proofErr w:type="spellEnd"/>
            <w:r w:rsidRPr="00F578BB">
              <w:rPr>
                <w:sz w:val="22"/>
              </w:rPr>
              <w:t xml:space="preserve">. 1 and </w:t>
            </w:r>
            <w:proofErr w:type="spellStart"/>
            <w:r w:rsidRPr="00F578BB">
              <w:rPr>
                <w:sz w:val="22"/>
              </w:rPr>
              <w:t>ch</w:t>
            </w:r>
            <w:proofErr w:type="spellEnd"/>
            <w:r w:rsidRPr="00F578BB">
              <w:rPr>
                <w:sz w:val="22"/>
              </w:rPr>
              <w:t xml:space="preserve"> 2 (pp. 32-38</w:t>
            </w:r>
            <w:proofErr w:type="gramStart"/>
            <w:r w:rsidRPr="00F578BB">
              <w:rPr>
                <w:sz w:val="22"/>
              </w:rPr>
              <w:t xml:space="preserve">) </w:t>
            </w:r>
            <w:r w:rsidR="0008018F" w:rsidRPr="00F578BB">
              <w:rPr>
                <w:sz w:val="22"/>
              </w:rPr>
              <w:t xml:space="preserve"> On</w:t>
            </w:r>
            <w:proofErr w:type="gramEnd"/>
            <w:r w:rsidR="0008018F" w:rsidRPr="00F578BB">
              <w:rPr>
                <w:sz w:val="22"/>
              </w:rPr>
              <w:t xml:space="preserve"> 4X6 card:</w:t>
            </w:r>
            <w:r w:rsidR="0008018F" w:rsidRPr="005C3045">
              <w:rPr>
                <w:sz w:val="22"/>
              </w:rPr>
              <w:t xml:space="preserve"> </w:t>
            </w:r>
          </w:p>
          <w:p w:rsidR="00F578BB" w:rsidRDefault="00F578BB" w:rsidP="00F578BB">
            <w:pPr>
              <w:numPr>
                <w:ilvl w:val="0"/>
                <w:numId w:val="39"/>
              </w:numPr>
              <w:rPr>
                <w:sz w:val="22"/>
              </w:rPr>
            </w:pPr>
            <w:r>
              <w:rPr>
                <w:sz w:val="22"/>
              </w:rPr>
              <w:t>What are three most significant issues faced by teachers who use technology in classroom</w:t>
            </w:r>
          </w:p>
          <w:p w:rsidR="00F578BB" w:rsidRDefault="00F578BB" w:rsidP="00F578BB">
            <w:pPr>
              <w:numPr>
                <w:ilvl w:val="0"/>
                <w:numId w:val="39"/>
              </w:numPr>
              <w:rPr>
                <w:sz w:val="22"/>
              </w:rPr>
            </w:pPr>
            <w:r>
              <w:rPr>
                <w:sz w:val="22"/>
              </w:rPr>
              <w:t xml:space="preserve">How </w:t>
            </w:r>
            <w:proofErr w:type="gramStart"/>
            <w:r>
              <w:rPr>
                <w:sz w:val="22"/>
              </w:rPr>
              <w:t>can technology support student-centered teaching</w:t>
            </w:r>
            <w:proofErr w:type="gramEnd"/>
            <w:r>
              <w:rPr>
                <w:sz w:val="22"/>
              </w:rPr>
              <w:t>?</w:t>
            </w:r>
          </w:p>
          <w:p w:rsidR="00070816" w:rsidRPr="005C3045" w:rsidRDefault="00F578BB" w:rsidP="00F578BB">
            <w:pPr>
              <w:numPr>
                <w:ilvl w:val="0"/>
                <w:numId w:val="39"/>
              </w:numPr>
              <w:rPr>
                <w:sz w:val="22"/>
              </w:rPr>
            </w:pPr>
            <w:r>
              <w:rPr>
                <w:sz w:val="22"/>
              </w:rPr>
              <w:t>List examples of student centered learning in your subject area.</w:t>
            </w:r>
          </w:p>
        </w:tc>
      </w:tr>
      <w:tr w:rsidR="00070816" w:rsidRPr="00A835E5">
        <w:tc>
          <w:tcPr>
            <w:tcW w:w="999" w:type="dxa"/>
          </w:tcPr>
          <w:p w:rsidR="00070816" w:rsidRPr="005C3045" w:rsidRDefault="008B1F62">
            <w:pPr>
              <w:rPr>
                <w:sz w:val="22"/>
              </w:rPr>
            </w:pPr>
            <w:r w:rsidRPr="005C3045">
              <w:rPr>
                <w:sz w:val="22"/>
              </w:rPr>
              <w:t>10/9 S</w:t>
            </w:r>
          </w:p>
        </w:tc>
        <w:tc>
          <w:tcPr>
            <w:tcW w:w="4869" w:type="dxa"/>
          </w:tcPr>
          <w:p w:rsidR="00070816" w:rsidRPr="005C3045" w:rsidRDefault="00070816" w:rsidP="00070816">
            <w:pPr>
              <w:rPr>
                <w:sz w:val="22"/>
              </w:rPr>
            </w:pPr>
            <w:r w:rsidRPr="005C3045">
              <w:rPr>
                <w:sz w:val="22"/>
              </w:rPr>
              <w:t>Digital Citizens, Ethical Legal, Social Issues</w:t>
            </w:r>
          </w:p>
          <w:p w:rsidR="002B600C" w:rsidRPr="005C3045" w:rsidRDefault="002B600C" w:rsidP="00070816">
            <w:pPr>
              <w:numPr>
                <w:ilvl w:val="0"/>
                <w:numId w:val="13"/>
              </w:numPr>
              <w:rPr>
                <w:sz w:val="22"/>
              </w:rPr>
            </w:pPr>
            <w:proofErr w:type="spellStart"/>
            <w:r w:rsidRPr="005C3045">
              <w:rPr>
                <w:sz w:val="22"/>
              </w:rPr>
              <w:t>FAQs</w:t>
            </w:r>
            <w:proofErr w:type="spellEnd"/>
            <w:r w:rsidRPr="005C3045">
              <w:rPr>
                <w:sz w:val="22"/>
              </w:rPr>
              <w:t xml:space="preserve"> on Copyright and Fair Use Presentation</w:t>
            </w:r>
            <w:r w:rsidR="00A303DF" w:rsidRPr="005C3045">
              <w:rPr>
                <w:sz w:val="22"/>
              </w:rPr>
              <w:t xml:space="preserve"> gtpdx.wikispaces.com</w:t>
            </w:r>
          </w:p>
          <w:p w:rsidR="00FC3A0B" w:rsidRPr="005C3045" w:rsidRDefault="00A303DF" w:rsidP="00067BEF">
            <w:pPr>
              <w:numPr>
                <w:ilvl w:val="0"/>
                <w:numId w:val="13"/>
              </w:numPr>
              <w:rPr>
                <w:sz w:val="22"/>
              </w:rPr>
            </w:pPr>
            <w:r w:rsidRPr="005C3045">
              <w:rPr>
                <w:sz w:val="22"/>
              </w:rPr>
              <w:t>Tech Demo: Exploring Copyright and Fair Use</w:t>
            </w:r>
          </w:p>
          <w:p w:rsidR="00070816" w:rsidRPr="005C3045" w:rsidRDefault="00381783" w:rsidP="00381783">
            <w:pPr>
              <w:numPr>
                <w:ilvl w:val="0"/>
                <w:numId w:val="13"/>
              </w:numPr>
              <w:rPr>
                <w:sz w:val="22"/>
              </w:rPr>
            </w:pPr>
            <w:r w:rsidRPr="005C3045">
              <w:rPr>
                <w:sz w:val="22"/>
              </w:rPr>
              <w:t>Tech Activity</w:t>
            </w:r>
            <w:r w:rsidR="00FC3A0B" w:rsidRPr="005C3045">
              <w:rPr>
                <w:sz w:val="22"/>
              </w:rPr>
              <w:t>:  Safe &amp; Responsible Internet Use</w:t>
            </w:r>
          </w:p>
        </w:tc>
        <w:tc>
          <w:tcPr>
            <w:tcW w:w="4428" w:type="dxa"/>
          </w:tcPr>
          <w:p w:rsidR="00070816" w:rsidRPr="005C3045" w:rsidRDefault="00070816" w:rsidP="00070816">
            <w:pPr>
              <w:numPr>
                <w:ilvl w:val="0"/>
                <w:numId w:val="4"/>
              </w:numPr>
              <w:rPr>
                <w:sz w:val="22"/>
              </w:rPr>
            </w:pPr>
            <w:r w:rsidRPr="00763DBC">
              <w:rPr>
                <w:b/>
                <w:sz w:val="22"/>
              </w:rPr>
              <w:t>Explore Intel Seeing Reason or Showing Evide</w:t>
            </w:r>
            <w:r w:rsidR="00A303DF" w:rsidRPr="00763DBC">
              <w:rPr>
                <w:b/>
                <w:sz w:val="22"/>
              </w:rPr>
              <w:t>nce</w:t>
            </w:r>
            <w:r w:rsidR="00A303DF" w:rsidRPr="005C3045">
              <w:rPr>
                <w:sz w:val="22"/>
              </w:rPr>
              <w:t xml:space="preserve">  (assigned in class 10/2) </w:t>
            </w:r>
            <w:r w:rsidRPr="005C3045">
              <w:rPr>
                <w:sz w:val="22"/>
              </w:rPr>
              <w:t>Follow</w:t>
            </w:r>
            <w:r w:rsidR="00A303DF" w:rsidRPr="005C3045">
              <w:rPr>
                <w:sz w:val="22"/>
              </w:rPr>
              <w:t xml:space="preserve"> directions on cohort wiki, especially directions for naming the file and uploading to cohort wiki </w:t>
            </w:r>
          </w:p>
          <w:p w:rsidR="00070816" w:rsidRPr="005C3045" w:rsidRDefault="00070816" w:rsidP="00A303DF">
            <w:pPr>
              <w:numPr>
                <w:ilvl w:val="0"/>
                <w:numId w:val="4"/>
              </w:numPr>
              <w:rPr>
                <w:sz w:val="22"/>
              </w:rPr>
            </w:pPr>
            <w:r w:rsidRPr="005C3045">
              <w:rPr>
                <w:sz w:val="22"/>
              </w:rPr>
              <w:t xml:space="preserve">Read </w:t>
            </w:r>
            <w:proofErr w:type="spellStart"/>
            <w:r w:rsidRPr="005C3045">
              <w:rPr>
                <w:sz w:val="22"/>
              </w:rPr>
              <w:t>Maloy</w:t>
            </w:r>
            <w:proofErr w:type="spellEnd"/>
            <w:r w:rsidRPr="005C3045">
              <w:rPr>
                <w:sz w:val="22"/>
              </w:rPr>
              <w:t xml:space="preserve"> pp. 132-134</w:t>
            </w:r>
            <w:r w:rsidR="00A303DF" w:rsidRPr="005C3045">
              <w:rPr>
                <w:sz w:val="22"/>
              </w:rPr>
              <w:t xml:space="preserve"> &amp; be prepared to discuss ways to prevent plagiarism</w:t>
            </w:r>
          </w:p>
        </w:tc>
      </w:tr>
      <w:tr w:rsidR="00070816" w:rsidRPr="00A835E5">
        <w:tc>
          <w:tcPr>
            <w:tcW w:w="999" w:type="dxa"/>
          </w:tcPr>
          <w:p w:rsidR="00070816" w:rsidRPr="005C3045" w:rsidRDefault="008B1F62">
            <w:pPr>
              <w:rPr>
                <w:sz w:val="22"/>
              </w:rPr>
            </w:pPr>
            <w:r w:rsidRPr="005C3045">
              <w:rPr>
                <w:sz w:val="22"/>
              </w:rPr>
              <w:t>10/13 Sat</w:t>
            </w:r>
          </w:p>
        </w:tc>
        <w:tc>
          <w:tcPr>
            <w:tcW w:w="4869" w:type="dxa"/>
          </w:tcPr>
          <w:p w:rsidR="00381783" w:rsidRPr="0040501A" w:rsidRDefault="00381783" w:rsidP="00381783">
            <w:pPr>
              <w:rPr>
                <w:b/>
                <w:sz w:val="22"/>
              </w:rPr>
            </w:pPr>
            <w:r w:rsidRPr="0040501A">
              <w:rPr>
                <w:b/>
                <w:sz w:val="22"/>
              </w:rPr>
              <w:t>Fostering Information Literacy</w:t>
            </w:r>
          </w:p>
          <w:p w:rsidR="00381783" w:rsidRPr="005C3045" w:rsidRDefault="00381783" w:rsidP="00381783">
            <w:pPr>
              <w:numPr>
                <w:ilvl w:val="0"/>
                <w:numId w:val="12"/>
              </w:numPr>
              <w:rPr>
                <w:sz w:val="22"/>
              </w:rPr>
            </w:pPr>
            <w:r w:rsidRPr="005C3045">
              <w:rPr>
                <w:sz w:val="22"/>
              </w:rPr>
              <w:t>Discussion: Information Literacy</w:t>
            </w:r>
          </w:p>
          <w:p w:rsidR="00381783" w:rsidRPr="005C3045" w:rsidRDefault="00381783" w:rsidP="00381783">
            <w:pPr>
              <w:numPr>
                <w:ilvl w:val="0"/>
                <w:numId w:val="12"/>
              </w:numPr>
              <w:rPr>
                <w:sz w:val="22"/>
              </w:rPr>
            </w:pPr>
            <w:r w:rsidRPr="005C3045">
              <w:rPr>
                <w:sz w:val="22"/>
              </w:rPr>
              <w:t>Tech Demo: Evaluating Websites</w:t>
            </w: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381783" w:rsidRPr="005C3045" w:rsidRDefault="00381783" w:rsidP="00070816">
            <w:pPr>
              <w:rPr>
                <w:sz w:val="22"/>
              </w:rPr>
            </w:pPr>
          </w:p>
          <w:p w:rsidR="0040501A" w:rsidRPr="0040501A" w:rsidRDefault="0040501A" w:rsidP="0040501A">
            <w:pPr>
              <w:rPr>
                <w:b/>
                <w:sz w:val="22"/>
              </w:rPr>
            </w:pPr>
            <w:r w:rsidRPr="0040501A">
              <w:rPr>
                <w:b/>
                <w:sz w:val="22"/>
              </w:rPr>
              <w:t xml:space="preserve">Designing Instruction: Using Curriculum </w:t>
            </w:r>
          </w:p>
          <w:p w:rsidR="00A11D74" w:rsidRPr="0040501A" w:rsidRDefault="002B600C" w:rsidP="00070816">
            <w:pPr>
              <w:rPr>
                <w:b/>
                <w:sz w:val="22"/>
              </w:rPr>
            </w:pPr>
            <w:r w:rsidRPr="0040501A">
              <w:rPr>
                <w:b/>
                <w:sz w:val="22"/>
              </w:rPr>
              <w:t>Framing Questions and Concept Mapping</w:t>
            </w:r>
          </w:p>
          <w:p w:rsidR="002B600C" w:rsidRPr="005C3045" w:rsidRDefault="00A11D74" w:rsidP="00A11D74">
            <w:pPr>
              <w:pStyle w:val="ListParagraph"/>
              <w:numPr>
                <w:ilvl w:val="0"/>
                <w:numId w:val="24"/>
              </w:numPr>
              <w:rPr>
                <w:sz w:val="22"/>
              </w:rPr>
            </w:pPr>
            <w:r w:rsidRPr="005C3045">
              <w:rPr>
                <w:sz w:val="22"/>
              </w:rPr>
              <w:t>Discuss Backwards Curriculum Design</w:t>
            </w:r>
          </w:p>
          <w:p w:rsidR="002B600C" w:rsidRPr="005C3045" w:rsidRDefault="002B600C" w:rsidP="00A11D74">
            <w:pPr>
              <w:pStyle w:val="ListParagraph"/>
              <w:numPr>
                <w:ilvl w:val="0"/>
                <w:numId w:val="24"/>
              </w:numPr>
              <w:rPr>
                <w:sz w:val="22"/>
              </w:rPr>
            </w:pPr>
            <w:r w:rsidRPr="005C3045">
              <w:rPr>
                <w:sz w:val="22"/>
              </w:rPr>
              <w:t xml:space="preserve">Explore curriculum standards &amp; </w:t>
            </w:r>
            <w:proofErr w:type="spellStart"/>
            <w:r w:rsidRPr="005C3045">
              <w:rPr>
                <w:sz w:val="22"/>
              </w:rPr>
              <w:t>CFQs</w:t>
            </w:r>
            <w:proofErr w:type="spellEnd"/>
            <w:r w:rsidRPr="005C3045">
              <w:rPr>
                <w:sz w:val="22"/>
              </w:rPr>
              <w:t xml:space="preserve"> for group Unit Plan</w:t>
            </w:r>
          </w:p>
          <w:p w:rsidR="002B600C" w:rsidRPr="005C3045" w:rsidRDefault="002B600C" w:rsidP="00A11D74">
            <w:pPr>
              <w:pStyle w:val="ListParagraph"/>
              <w:numPr>
                <w:ilvl w:val="0"/>
                <w:numId w:val="24"/>
              </w:numPr>
              <w:rPr>
                <w:sz w:val="22"/>
              </w:rPr>
            </w:pPr>
            <w:r w:rsidRPr="005C3045">
              <w:rPr>
                <w:sz w:val="22"/>
              </w:rPr>
              <w:t>Teams refine topic for mini unit, develop enduring understanding</w:t>
            </w:r>
            <w:r w:rsidR="00A11D74" w:rsidRPr="005C3045">
              <w:rPr>
                <w:sz w:val="22"/>
              </w:rPr>
              <w:t>,</w:t>
            </w:r>
            <w:r w:rsidRPr="005C3045">
              <w:rPr>
                <w:sz w:val="22"/>
              </w:rPr>
              <w:t xml:space="preserve"> essential question</w:t>
            </w:r>
            <w:r w:rsidR="00A11D74" w:rsidRPr="005C3045">
              <w:rPr>
                <w:sz w:val="22"/>
              </w:rPr>
              <w:t>,</w:t>
            </w:r>
            <w:r w:rsidRPr="005C3045">
              <w:rPr>
                <w:sz w:val="22"/>
              </w:rPr>
              <w:t xml:space="preserve"> </w:t>
            </w:r>
            <w:r w:rsidR="00A11D74" w:rsidRPr="005C3045">
              <w:rPr>
                <w:sz w:val="22"/>
              </w:rPr>
              <w:t xml:space="preserve">unit questions, </w:t>
            </w:r>
            <w:r w:rsidRPr="005C3045">
              <w:rPr>
                <w:sz w:val="22"/>
              </w:rPr>
              <w:t>2-3 curriculum standards</w:t>
            </w:r>
            <w:r w:rsidR="00C37980" w:rsidRPr="005C3045">
              <w:rPr>
                <w:sz w:val="22"/>
              </w:rPr>
              <w:t xml:space="preserve">, lesson </w:t>
            </w:r>
            <w:proofErr w:type="gramStart"/>
            <w:r w:rsidR="00C37980" w:rsidRPr="005C3045">
              <w:rPr>
                <w:sz w:val="22"/>
              </w:rPr>
              <w:t>topics  Submit</w:t>
            </w:r>
            <w:proofErr w:type="gramEnd"/>
            <w:r w:rsidR="00C37980" w:rsidRPr="005C3045">
              <w:rPr>
                <w:sz w:val="22"/>
              </w:rPr>
              <w:t xml:space="preserve"> work to cohort wiki</w:t>
            </w:r>
            <w:r w:rsidR="00817932">
              <w:rPr>
                <w:sz w:val="22"/>
              </w:rPr>
              <w:t xml:space="preserve"> and confer with Gayle</w:t>
            </w:r>
          </w:p>
          <w:p w:rsidR="00AD42A3" w:rsidRPr="005C3045" w:rsidRDefault="002B600C" w:rsidP="00A11D74">
            <w:pPr>
              <w:pStyle w:val="ListParagraph"/>
              <w:numPr>
                <w:ilvl w:val="0"/>
                <w:numId w:val="24"/>
              </w:numPr>
              <w:rPr>
                <w:sz w:val="22"/>
              </w:rPr>
            </w:pPr>
            <w:r w:rsidRPr="005C3045">
              <w:rPr>
                <w:sz w:val="22"/>
              </w:rPr>
              <w:t>Tech Demo: Concept Map Presentation</w:t>
            </w:r>
          </w:p>
          <w:p w:rsidR="00817932" w:rsidRDefault="00AD42A3" w:rsidP="00070816">
            <w:pPr>
              <w:pStyle w:val="ListParagraph"/>
              <w:numPr>
                <w:ilvl w:val="0"/>
                <w:numId w:val="24"/>
              </w:numPr>
              <w:rPr>
                <w:sz w:val="22"/>
              </w:rPr>
            </w:pPr>
            <w:r w:rsidRPr="005C3045">
              <w:rPr>
                <w:sz w:val="22"/>
              </w:rPr>
              <w:t xml:space="preserve">Read </w:t>
            </w:r>
            <w:proofErr w:type="spellStart"/>
            <w:r w:rsidRPr="005C3045">
              <w:rPr>
                <w:sz w:val="22"/>
              </w:rPr>
              <w:t>Maloy</w:t>
            </w:r>
            <w:proofErr w:type="spellEnd"/>
            <w:r w:rsidRPr="005C3045">
              <w:rPr>
                <w:sz w:val="22"/>
              </w:rPr>
              <w:t xml:space="preserve"> p. 186</w:t>
            </w:r>
          </w:p>
          <w:p w:rsidR="002B600C" w:rsidRPr="00817932" w:rsidRDefault="00817932" w:rsidP="00070816">
            <w:pPr>
              <w:pStyle w:val="ListParagraph"/>
              <w:numPr>
                <w:ilvl w:val="0"/>
                <w:numId w:val="24"/>
              </w:numPr>
              <w:rPr>
                <w:sz w:val="22"/>
              </w:rPr>
            </w:pPr>
            <w:r>
              <w:rPr>
                <w:sz w:val="22"/>
              </w:rPr>
              <w:t>Teams work on Concept Map for Unit Plan</w:t>
            </w:r>
          </w:p>
          <w:p w:rsidR="00070816" w:rsidRPr="005C3045" w:rsidRDefault="00070816" w:rsidP="00070816">
            <w:pPr>
              <w:rPr>
                <w:sz w:val="22"/>
              </w:rPr>
            </w:pPr>
          </w:p>
        </w:tc>
        <w:tc>
          <w:tcPr>
            <w:tcW w:w="4428" w:type="dxa"/>
          </w:tcPr>
          <w:p w:rsidR="00381783" w:rsidRPr="00763DBC" w:rsidRDefault="00070816" w:rsidP="00381783">
            <w:pPr>
              <w:numPr>
                <w:ilvl w:val="0"/>
                <w:numId w:val="8"/>
              </w:numPr>
              <w:rPr>
                <w:b/>
                <w:sz w:val="22"/>
              </w:rPr>
            </w:pPr>
            <w:r w:rsidRPr="00763DBC">
              <w:rPr>
                <w:b/>
                <w:sz w:val="22"/>
              </w:rPr>
              <w:t xml:space="preserve">Complete Tech Activity:  Safe and </w:t>
            </w:r>
            <w:r w:rsidR="00381783" w:rsidRPr="00763DBC">
              <w:rPr>
                <w:b/>
                <w:sz w:val="22"/>
              </w:rPr>
              <w:t xml:space="preserve">Responsible Internet Use and post to cohort wiki </w:t>
            </w:r>
          </w:p>
          <w:p w:rsidR="00381783" w:rsidRPr="005C3045" w:rsidRDefault="00381783" w:rsidP="00381783">
            <w:pPr>
              <w:rPr>
                <w:sz w:val="22"/>
              </w:rPr>
            </w:pPr>
          </w:p>
          <w:p w:rsidR="00381783" w:rsidRPr="005C3045" w:rsidRDefault="00381783" w:rsidP="00381783">
            <w:pPr>
              <w:numPr>
                <w:ilvl w:val="0"/>
                <w:numId w:val="8"/>
              </w:numPr>
              <w:rPr>
                <w:sz w:val="22"/>
              </w:rPr>
            </w:pPr>
            <w:r w:rsidRPr="005C3045">
              <w:rPr>
                <w:sz w:val="22"/>
              </w:rPr>
              <w:t xml:space="preserve">Read </w:t>
            </w:r>
            <w:proofErr w:type="spellStart"/>
            <w:r w:rsidRPr="005C3045">
              <w:rPr>
                <w:sz w:val="22"/>
              </w:rPr>
              <w:t>Maloy</w:t>
            </w:r>
            <w:proofErr w:type="spellEnd"/>
            <w:r w:rsidRPr="005C3045">
              <w:rPr>
                <w:sz w:val="22"/>
              </w:rPr>
              <w:t xml:space="preserve"> pp. 114-132   On 4X 6 card explain: </w:t>
            </w:r>
          </w:p>
          <w:p w:rsidR="006B5BA3" w:rsidRDefault="006B5BA3" w:rsidP="006B5BA3">
            <w:pPr>
              <w:rPr>
                <w:sz w:val="22"/>
              </w:rPr>
            </w:pPr>
          </w:p>
          <w:p w:rsidR="00381783" w:rsidRPr="005C3045" w:rsidRDefault="00381783" w:rsidP="00381783">
            <w:pPr>
              <w:numPr>
                <w:ilvl w:val="0"/>
                <w:numId w:val="10"/>
              </w:numPr>
              <w:rPr>
                <w:sz w:val="22"/>
              </w:rPr>
            </w:pPr>
            <w:r w:rsidRPr="005C3045">
              <w:rPr>
                <w:sz w:val="22"/>
              </w:rPr>
              <w:t xml:space="preserve">What differences do you notice between search engines?  </w:t>
            </w:r>
          </w:p>
          <w:p w:rsidR="00381783" w:rsidRPr="005C3045" w:rsidRDefault="00381783" w:rsidP="00381783">
            <w:pPr>
              <w:numPr>
                <w:ilvl w:val="0"/>
                <w:numId w:val="10"/>
              </w:numPr>
              <w:rPr>
                <w:sz w:val="22"/>
              </w:rPr>
            </w:pPr>
            <w:r w:rsidRPr="005C3045">
              <w:rPr>
                <w:sz w:val="22"/>
              </w:rPr>
              <w:t xml:space="preserve">How do keywords change nature of search process? </w:t>
            </w:r>
          </w:p>
          <w:p w:rsidR="00381783" w:rsidRPr="005C3045" w:rsidRDefault="00381783" w:rsidP="00381783">
            <w:pPr>
              <w:numPr>
                <w:ilvl w:val="0"/>
                <w:numId w:val="10"/>
              </w:numPr>
              <w:rPr>
                <w:sz w:val="22"/>
              </w:rPr>
            </w:pPr>
            <w:r w:rsidRPr="005C3045">
              <w:rPr>
                <w:sz w:val="22"/>
              </w:rPr>
              <w:t>To what extent did you find the 4 M’s of information problems?</w:t>
            </w:r>
          </w:p>
          <w:p w:rsidR="00381783" w:rsidRPr="005C3045" w:rsidRDefault="00381783" w:rsidP="00381783">
            <w:pPr>
              <w:numPr>
                <w:ilvl w:val="0"/>
                <w:numId w:val="10"/>
              </w:numPr>
              <w:rPr>
                <w:sz w:val="22"/>
              </w:rPr>
            </w:pPr>
            <w:r w:rsidRPr="005C3045">
              <w:rPr>
                <w:sz w:val="22"/>
              </w:rPr>
              <w:t>How do educators deal with these information problems?</w:t>
            </w:r>
          </w:p>
          <w:p w:rsidR="00381783" w:rsidRPr="005C3045" w:rsidRDefault="00381783" w:rsidP="00381783">
            <w:pPr>
              <w:ind w:left="504"/>
              <w:rPr>
                <w:sz w:val="22"/>
              </w:rPr>
            </w:pPr>
          </w:p>
          <w:p w:rsidR="00F16F29" w:rsidRPr="005C3045" w:rsidRDefault="00F578BB" w:rsidP="00F16F29">
            <w:pPr>
              <w:numPr>
                <w:ilvl w:val="0"/>
                <w:numId w:val="8"/>
              </w:numPr>
              <w:rPr>
                <w:sz w:val="22"/>
              </w:rPr>
            </w:pPr>
            <w:r>
              <w:rPr>
                <w:sz w:val="22"/>
              </w:rPr>
              <w:t xml:space="preserve">Read </w:t>
            </w:r>
            <w:proofErr w:type="spellStart"/>
            <w:r>
              <w:rPr>
                <w:sz w:val="22"/>
              </w:rPr>
              <w:t>Maloy</w:t>
            </w:r>
            <w:proofErr w:type="spellEnd"/>
            <w:r>
              <w:rPr>
                <w:sz w:val="22"/>
              </w:rPr>
              <w:t xml:space="preserve"> pp. 64</w:t>
            </w:r>
            <w:r w:rsidR="00F16F29" w:rsidRPr="005C3045">
              <w:rPr>
                <w:sz w:val="22"/>
              </w:rPr>
              <w:t xml:space="preserve">-67. </w:t>
            </w:r>
          </w:p>
          <w:p w:rsidR="00F16F29" w:rsidRPr="005C3045" w:rsidRDefault="00F16F29" w:rsidP="00F16F29">
            <w:pPr>
              <w:numPr>
                <w:ilvl w:val="0"/>
                <w:numId w:val="8"/>
              </w:numPr>
              <w:rPr>
                <w:sz w:val="22"/>
              </w:rPr>
            </w:pPr>
            <w:r w:rsidRPr="005C3045">
              <w:rPr>
                <w:sz w:val="22"/>
              </w:rPr>
              <w:t>Google search: “Enduring Understanding Examples”</w:t>
            </w:r>
          </w:p>
          <w:p w:rsidR="00F16F29" w:rsidRPr="005C3045" w:rsidRDefault="00F16F29" w:rsidP="00F16F29">
            <w:pPr>
              <w:numPr>
                <w:ilvl w:val="0"/>
                <w:numId w:val="8"/>
              </w:numPr>
              <w:rPr>
                <w:sz w:val="22"/>
              </w:rPr>
            </w:pPr>
            <w:r w:rsidRPr="005C3045">
              <w:rPr>
                <w:sz w:val="22"/>
              </w:rPr>
              <w:t xml:space="preserve">Review Curriculum Framing Questions on instructor wiki (power point, rubric tips for writing </w:t>
            </w:r>
            <w:proofErr w:type="spellStart"/>
            <w:r w:rsidRPr="005C3045">
              <w:rPr>
                <w:sz w:val="22"/>
              </w:rPr>
              <w:t>CFQs</w:t>
            </w:r>
            <w:proofErr w:type="spellEnd"/>
            <w:r w:rsidRPr="005C3045">
              <w:rPr>
                <w:sz w:val="22"/>
              </w:rPr>
              <w:t xml:space="preserve">, writing </w:t>
            </w:r>
            <w:proofErr w:type="spellStart"/>
            <w:r w:rsidRPr="005C3045">
              <w:rPr>
                <w:sz w:val="22"/>
              </w:rPr>
              <w:t>CFQs</w:t>
            </w:r>
            <w:proofErr w:type="spellEnd"/>
            <w:r w:rsidRPr="005C3045">
              <w:rPr>
                <w:sz w:val="22"/>
              </w:rPr>
              <w:t>)</w:t>
            </w:r>
          </w:p>
          <w:p w:rsidR="00F16F29" w:rsidRPr="005C3045" w:rsidRDefault="00F16F29" w:rsidP="00F16F29">
            <w:pPr>
              <w:numPr>
                <w:ilvl w:val="0"/>
                <w:numId w:val="8"/>
              </w:numPr>
              <w:rPr>
                <w:sz w:val="22"/>
              </w:rPr>
            </w:pPr>
            <w:r w:rsidRPr="005C3045">
              <w:rPr>
                <w:sz w:val="22"/>
              </w:rPr>
              <w:t xml:space="preserve">On 4X6 card </w:t>
            </w:r>
          </w:p>
          <w:p w:rsidR="00F16F29" w:rsidRPr="005C3045" w:rsidRDefault="00F16F29" w:rsidP="00F16F29">
            <w:pPr>
              <w:numPr>
                <w:ilvl w:val="1"/>
                <w:numId w:val="25"/>
              </w:numPr>
              <w:rPr>
                <w:sz w:val="22"/>
              </w:rPr>
            </w:pPr>
            <w:r w:rsidRPr="005C3045">
              <w:rPr>
                <w:sz w:val="22"/>
              </w:rPr>
              <w:t>Describe an enduring understanding for your subject area</w:t>
            </w:r>
          </w:p>
          <w:p w:rsidR="00070816" w:rsidRPr="005C3045" w:rsidRDefault="00F16F29" w:rsidP="00070816">
            <w:pPr>
              <w:numPr>
                <w:ilvl w:val="1"/>
                <w:numId w:val="25"/>
              </w:numPr>
              <w:rPr>
                <w:sz w:val="22"/>
              </w:rPr>
            </w:pPr>
            <w:r w:rsidRPr="005C3045">
              <w:rPr>
                <w:sz w:val="22"/>
              </w:rPr>
              <w:t>How do essential questions, unit questions, content questions differ?</w:t>
            </w:r>
          </w:p>
        </w:tc>
      </w:tr>
      <w:tr w:rsidR="00070816" w:rsidRPr="00A835E5">
        <w:tc>
          <w:tcPr>
            <w:tcW w:w="999" w:type="dxa"/>
          </w:tcPr>
          <w:p w:rsidR="00070816" w:rsidRPr="005C3045" w:rsidRDefault="006B5BA3" w:rsidP="00F335F9">
            <w:pPr>
              <w:rPr>
                <w:sz w:val="22"/>
              </w:rPr>
            </w:pPr>
            <w:r w:rsidRPr="00F335F9">
              <w:rPr>
                <w:sz w:val="22"/>
              </w:rPr>
              <w:t xml:space="preserve"> </w:t>
            </w:r>
            <w:r w:rsidR="00067BEF" w:rsidRPr="00F335F9">
              <w:rPr>
                <w:sz w:val="22"/>
              </w:rPr>
              <w:t>10/16 L</w:t>
            </w:r>
          </w:p>
        </w:tc>
        <w:tc>
          <w:tcPr>
            <w:tcW w:w="4869" w:type="dxa"/>
          </w:tcPr>
          <w:p w:rsidR="00070816" w:rsidRPr="0040501A" w:rsidRDefault="00070816" w:rsidP="00070816">
            <w:pPr>
              <w:rPr>
                <w:b/>
                <w:sz w:val="22"/>
              </w:rPr>
            </w:pPr>
            <w:r w:rsidRPr="0040501A">
              <w:rPr>
                <w:b/>
                <w:sz w:val="22"/>
              </w:rPr>
              <w:t>Teacher Productivity</w:t>
            </w:r>
            <w:r w:rsidR="006072B1" w:rsidRPr="0040501A">
              <w:rPr>
                <w:b/>
                <w:sz w:val="22"/>
              </w:rPr>
              <w:t>: Integrating Creation, Visual Design &amp; Production of Media</w:t>
            </w:r>
          </w:p>
          <w:p w:rsidR="00070816" w:rsidRPr="005C3045" w:rsidRDefault="00070816" w:rsidP="00070816">
            <w:pPr>
              <w:numPr>
                <w:ilvl w:val="0"/>
                <w:numId w:val="15"/>
              </w:numPr>
              <w:rPr>
                <w:sz w:val="22"/>
              </w:rPr>
            </w:pPr>
            <w:r w:rsidRPr="005C3045">
              <w:rPr>
                <w:sz w:val="22"/>
              </w:rPr>
              <w:t>Elements of Visual Design Presentation/ Discussion</w:t>
            </w:r>
          </w:p>
          <w:p w:rsidR="00070816" w:rsidRPr="005C3045" w:rsidRDefault="00070816" w:rsidP="00070816">
            <w:pPr>
              <w:numPr>
                <w:ilvl w:val="0"/>
                <w:numId w:val="15"/>
              </w:numPr>
              <w:rPr>
                <w:sz w:val="22"/>
              </w:rPr>
            </w:pPr>
            <w:r w:rsidRPr="005C3045">
              <w:rPr>
                <w:sz w:val="22"/>
              </w:rPr>
              <w:t xml:space="preserve">Evaluate presentations using criteria of </w:t>
            </w:r>
            <w:proofErr w:type="gramStart"/>
            <w:r w:rsidRPr="005C3045">
              <w:rPr>
                <w:sz w:val="22"/>
              </w:rPr>
              <w:t>effective  multimedia</w:t>
            </w:r>
            <w:proofErr w:type="gramEnd"/>
            <w:r w:rsidRPr="005C3045">
              <w:rPr>
                <w:sz w:val="22"/>
              </w:rPr>
              <w:t xml:space="preserve"> presentations</w:t>
            </w:r>
          </w:p>
          <w:p w:rsidR="00AD42A3" w:rsidRPr="005C3045" w:rsidRDefault="00070816" w:rsidP="00AD42A3">
            <w:pPr>
              <w:numPr>
                <w:ilvl w:val="0"/>
                <w:numId w:val="21"/>
              </w:numPr>
              <w:rPr>
                <w:sz w:val="22"/>
              </w:rPr>
            </w:pPr>
            <w:r w:rsidRPr="005C3045">
              <w:rPr>
                <w:sz w:val="22"/>
              </w:rPr>
              <w:t>Tech Demo: Based on student needs provide onlin</w:t>
            </w:r>
            <w:r w:rsidR="00817932">
              <w:rPr>
                <w:sz w:val="22"/>
              </w:rPr>
              <w:t xml:space="preserve">e workshops on multimedia software (e.g. </w:t>
            </w:r>
            <w:proofErr w:type="spellStart"/>
            <w:r w:rsidR="00817932">
              <w:rPr>
                <w:sz w:val="22"/>
              </w:rPr>
              <w:t>powerpoint/Prezi</w:t>
            </w:r>
            <w:proofErr w:type="spellEnd"/>
            <w:r w:rsidR="00817932">
              <w:rPr>
                <w:sz w:val="22"/>
              </w:rPr>
              <w:t>)</w:t>
            </w:r>
            <w:r w:rsidR="0040501A">
              <w:rPr>
                <w:sz w:val="22"/>
              </w:rPr>
              <w:t xml:space="preserve"> </w:t>
            </w:r>
          </w:p>
          <w:p w:rsidR="00070816" w:rsidRPr="005C3045" w:rsidRDefault="00AD42A3" w:rsidP="00AD42A3">
            <w:pPr>
              <w:numPr>
                <w:ilvl w:val="0"/>
                <w:numId w:val="21"/>
              </w:numPr>
              <w:rPr>
                <w:sz w:val="22"/>
              </w:rPr>
            </w:pPr>
            <w:r w:rsidRPr="005C3045">
              <w:rPr>
                <w:sz w:val="22"/>
              </w:rPr>
              <w:t>Teams work on multimedia presentation</w:t>
            </w:r>
          </w:p>
        </w:tc>
        <w:tc>
          <w:tcPr>
            <w:tcW w:w="4428" w:type="dxa"/>
          </w:tcPr>
          <w:p w:rsidR="00070816" w:rsidRPr="00763DBC" w:rsidRDefault="00070816" w:rsidP="00070816">
            <w:pPr>
              <w:numPr>
                <w:ilvl w:val="0"/>
                <w:numId w:val="11"/>
              </w:numPr>
              <w:rPr>
                <w:b/>
                <w:sz w:val="22"/>
              </w:rPr>
            </w:pPr>
            <w:r w:rsidRPr="00763DBC">
              <w:rPr>
                <w:b/>
                <w:sz w:val="22"/>
              </w:rPr>
              <w:t xml:space="preserve">Complete Tech Activity: </w:t>
            </w:r>
            <w:r w:rsidR="00AD42A3" w:rsidRPr="00763DBC">
              <w:rPr>
                <w:b/>
                <w:sz w:val="22"/>
              </w:rPr>
              <w:t>Evaluating W</w:t>
            </w:r>
            <w:r w:rsidRPr="00763DBC">
              <w:rPr>
                <w:b/>
                <w:sz w:val="22"/>
              </w:rPr>
              <w:t>ebsites rela</w:t>
            </w:r>
            <w:r w:rsidR="00AD42A3" w:rsidRPr="00763DBC">
              <w:rPr>
                <w:b/>
                <w:sz w:val="22"/>
              </w:rPr>
              <w:t>ted to grade level and subject area</w:t>
            </w:r>
            <w:r w:rsidRPr="00763DBC">
              <w:rPr>
                <w:b/>
                <w:sz w:val="22"/>
              </w:rPr>
              <w:t xml:space="preserve">* Post to cohort wiki </w:t>
            </w:r>
          </w:p>
          <w:p w:rsidR="00070816" w:rsidRPr="00817932" w:rsidRDefault="00070816" w:rsidP="00070816">
            <w:pPr>
              <w:numPr>
                <w:ilvl w:val="0"/>
                <w:numId w:val="11"/>
              </w:numPr>
              <w:rPr>
                <w:sz w:val="22"/>
              </w:rPr>
            </w:pPr>
            <w:r w:rsidRPr="005C3045">
              <w:rPr>
                <w:sz w:val="22"/>
              </w:rPr>
              <w:t xml:space="preserve">Read </w:t>
            </w:r>
            <w:proofErr w:type="spellStart"/>
            <w:r w:rsidRPr="005C3045">
              <w:rPr>
                <w:sz w:val="22"/>
              </w:rPr>
              <w:t>Maloy</w:t>
            </w:r>
            <w:proofErr w:type="spellEnd"/>
            <w:r w:rsidRPr="005C3045">
              <w:rPr>
                <w:sz w:val="22"/>
              </w:rPr>
              <w:t xml:space="preserve"> pp. 39-41; 242-250      On 4 X 6 card: </w:t>
            </w:r>
          </w:p>
          <w:p w:rsidR="00817932" w:rsidRDefault="00817932" w:rsidP="006072B1">
            <w:pPr>
              <w:numPr>
                <w:ilvl w:val="0"/>
                <w:numId w:val="23"/>
              </w:numPr>
              <w:rPr>
                <w:sz w:val="22"/>
              </w:rPr>
            </w:pPr>
            <w:proofErr w:type="gramStart"/>
            <w:r>
              <w:rPr>
                <w:sz w:val="22"/>
              </w:rPr>
              <w:t>define</w:t>
            </w:r>
            <w:proofErr w:type="gramEnd"/>
            <w:r>
              <w:rPr>
                <w:sz w:val="22"/>
              </w:rPr>
              <w:t xml:space="preserve"> visual learning and visual literacy</w:t>
            </w:r>
          </w:p>
          <w:p w:rsidR="00817932" w:rsidRDefault="00817932" w:rsidP="00817932">
            <w:pPr>
              <w:numPr>
                <w:ilvl w:val="0"/>
                <w:numId w:val="23"/>
              </w:numPr>
              <w:rPr>
                <w:sz w:val="22"/>
              </w:rPr>
            </w:pPr>
            <w:proofErr w:type="gramStart"/>
            <w:r w:rsidRPr="005C3045">
              <w:rPr>
                <w:sz w:val="22"/>
              </w:rPr>
              <w:t>describe</w:t>
            </w:r>
            <w:proofErr w:type="gramEnd"/>
            <w:r w:rsidRPr="005C3045">
              <w:rPr>
                <w:sz w:val="22"/>
              </w:rPr>
              <w:t xml:space="preserve"> multimodal learning</w:t>
            </w:r>
          </w:p>
          <w:p w:rsidR="00817932" w:rsidRPr="00817932" w:rsidRDefault="00817932" w:rsidP="006072B1">
            <w:pPr>
              <w:numPr>
                <w:ilvl w:val="0"/>
                <w:numId w:val="23"/>
              </w:numPr>
              <w:rPr>
                <w:sz w:val="22"/>
              </w:rPr>
            </w:pPr>
            <w:proofErr w:type="gramStart"/>
            <w:r w:rsidRPr="005C3045">
              <w:rPr>
                <w:sz w:val="22"/>
              </w:rPr>
              <w:t>how</w:t>
            </w:r>
            <w:proofErr w:type="gramEnd"/>
            <w:r w:rsidRPr="005C3045">
              <w:rPr>
                <w:sz w:val="22"/>
              </w:rPr>
              <w:t xml:space="preserve"> to use multimedia in teaching your subject area</w:t>
            </w:r>
          </w:p>
          <w:p w:rsidR="00070816" w:rsidRPr="00763DBC" w:rsidRDefault="005C3045" w:rsidP="006072B1">
            <w:pPr>
              <w:pStyle w:val="ListParagraph"/>
              <w:numPr>
                <w:ilvl w:val="0"/>
                <w:numId w:val="14"/>
              </w:numPr>
              <w:rPr>
                <w:b/>
                <w:sz w:val="22"/>
              </w:rPr>
            </w:pPr>
            <w:r w:rsidRPr="00763DBC">
              <w:rPr>
                <w:b/>
                <w:sz w:val="22"/>
              </w:rPr>
              <w:t>Create the  “concept map” for the unit, using different colors, shapes, and icons to distinguish components Post to cohort wiki</w:t>
            </w:r>
          </w:p>
        </w:tc>
      </w:tr>
      <w:tr w:rsidR="00070816" w:rsidRPr="00A835E5">
        <w:tc>
          <w:tcPr>
            <w:tcW w:w="999" w:type="dxa"/>
          </w:tcPr>
          <w:p w:rsidR="00070816" w:rsidRPr="005C3045" w:rsidRDefault="00067BEF">
            <w:pPr>
              <w:rPr>
                <w:sz w:val="22"/>
                <w:highlight w:val="yellow"/>
              </w:rPr>
            </w:pPr>
            <w:r w:rsidRPr="00F335F9">
              <w:rPr>
                <w:sz w:val="22"/>
              </w:rPr>
              <w:t>10/23 L</w:t>
            </w:r>
          </w:p>
        </w:tc>
        <w:tc>
          <w:tcPr>
            <w:tcW w:w="4869" w:type="dxa"/>
          </w:tcPr>
          <w:p w:rsidR="00AD42A3" w:rsidRPr="0040501A" w:rsidRDefault="00AD42A3" w:rsidP="00070816">
            <w:pPr>
              <w:rPr>
                <w:b/>
                <w:sz w:val="22"/>
              </w:rPr>
            </w:pPr>
            <w:r w:rsidRPr="0040501A">
              <w:rPr>
                <w:b/>
                <w:sz w:val="22"/>
              </w:rPr>
              <w:t xml:space="preserve">Designing </w:t>
            </w:r>
            <w:r w:rsidR="00070816" w:rsidRPr="0040501A">
              <w:rPr>
                <w:b/>
                <w:sz w:val="22"/>
              </w:rPr>
              <w:t>Instruction</w:t>
            </w:r>
            <w:r w:rsidRPr="0040501A">
              <w:rPr>
                <w:b/>
                <w:sz w:val="22"/>
              </w:rPr>
              <w:t>: Lesson Planning</w:t>
            </w:r>
          </w:p>
          <w:p w:rsidR="00AD42A3" w:rsidRPr="005C3045" w:rsidRDefault="00AD42A3" w:rsidP="00070816">
            <w:pPr>
              <w:rPr>
                <w:sz w:val="22"/>
              </w:rPr>
            </w:pPr>
            <w:r w:rsidRPr="005C3045">
              <w:rPr>
                <w:sz w:val="22"/>
              </w:rPr>
              <w:t>Tech Demo:  Lesson Planning guide; lesson template; sample lesson plans gtpdx.wikispaces.com</w:t>
            </w:r>
          </w:p>
          <w:p w:rsidR="00070816" w:rsidRPr="005C3045" w:rsidRDefault="00AD42A3" w:rsidP="00070816">
            <w:pPr>
              <w:rPr>
                <w:sz w:val="22"/>
              </w:rPr>
            </w:pPr>
            <w:r w:rsidRPr="005C3045">
              <w:rPr>
                <w:sz w:val="22"/>
              </w:rPr>
              <w:t>Distinguish between unit goals and lesson objectives</w:t>
            </w:r>
          </w:p>
          <w:p w:rsidR="00070816" w:rsidRPr="005C3045" w:rsidRDefault="00070816" w:rsidP="00070816">
            <w:pPr>
              <w:numPr>
                <w:ilvl w:val="0"/>
                <w:numId w:val="9"/>
              </w:numPr>
              <w:rPr>
                <w:sz w:val="22"/>
              </w:rPr>
            </w:pPr>
            <w:r w:rsidRPr="005C3045">
              <w:rPr>
                <w:sz w:val="22"/>
              </w:rPr>
              <w:t>Use digital tools to support academic content selection</w:t>
            </w:r>
          </w:p>
          <w:p w:rsidR="00817932" w:rsidRDefault="005C3045" w:rsidP="00AD42A3">
            <w:pPr>
              <w:numPr>
                <w:ilvl w:val="0"/>
                <w:numId w:val="14"/>
              </w:numPr>
              <w:rPr>
                <w:sz w:val="22"/>
              </w:rPr>
            </w:pPr>
            <w:r w:rsidRPr="005C3045">
              <w:rPr>
                <w:sz w:val="22"/>
              </w:rPr>
              <w:t>Explore lesson plan websites—</w:t>
            </w:r>
            <w:proofErr w:type="spellStart"/>
            <w:r w:rsidRPr="005C3045">
              <w:rPr>
                <w:sz w:val="22"/>
              </w:rPr>
              <w:t>Maloy</w:t>
            </w:r>
            <w:proofErr w:type="spellEnd"/>
            <w:r w:rsidRPr="005C3045">
              <w:rPr>
                <w:sz w:val="22"/>
              </w:rPr>
              <w:t xml:space="preserve"> pp. 60-67</w:t>
            </w:r>
          </w:p>
          <w:p w:rsidR="00070816" w:rsidRPr="00817932" w:rsidRDefault="00817932" w:rsidP="00AD42A3">
            <w:pPr>
              <w:numPr>
                <w:ilvl w:val="0"/>
                <w:numId w:val="14"/>
              </w:numPr>
              <w:rPr>
                <w:sz w:val="22"/>
              </w:rPr>
            </w:pPr>
            <w:r>
              <w:rPr>
                <w:sz w:val="22"/>
              </w:rPr>
              <w:t>Teams work on lesson plans</w:t>
            </w:r>
          </w:p>
        </w:tc>
        <w:tc>
          <w:tcPr>
            <w:tcW w:w="4428" w:type="dxa"/>
          </w:tcPr>
          <w:p w:rsidR="00070816" w:rsidRPr="005C3045" w:rsidRDefault="00070816" w:rsidP="00F578BB">
            <w:pPr>
              <w:numPr>
                <w:ilvl w:val="0"/>
                <w:numId w:val="11"/>
              </w:numPr>
              <w:rPr>
                <w:sz w:val="22"/>
              </w:rPr>
            </w:pPr>
            <w:r w:rsidRPr="00763DBC">
              <w:rPr>
                <w:b/>
                <w:sz w:val="22"/>
              </w:rPr>
              <w:t xml:space="preserve">Develop </w:t>
            </w:r>
            <w:r w:rsidR="00817932" w:rsidRPr="00763DBC">
              <w:rPr>
                <w:b/>
                <w:sz w:val="22"/>
              </w:rPr>
              <w:t xml:space="preserve">multimedia </w:t>
            </w:r>
            <w:r w:rsidR="00F578BB">
              <w:rPr>
                <w:b/>
                <w:sz w:val="22"/>
              </w:rPr>
              <w:t xml:space="preserve">presentation </w:t>
            </w:r>
            <w:r w:rsidRPr="00763DBC">
              <w:rPr>
                <w:b/>
                <w:sz w:val="22"/>
              </w:rPr>
              <w:t>for students and/or families, * Post to cohort wiki</w:t>
            </w:r>
            <w:r w:rsidRPr="005C3045">
              <w:rPr>
                <w:sz w:val="22"/>
              </w:rPr>
              <w:t>.</w:t>
            </w:r>
          </w:p>
        </w:tc>
      </w:tr>
      <w:tr w:rsidR="00070816" w:rsidRPr="00A835E5">
        <w:tc>
          <w:tcPr>
            <w:tcW w:w="999" w:type="dxa"/>
          </w:tcPr>
          <w:p w:rsidR="00070816" w:rsidRPr="005C3045" w:rsidRDefault="00067BEF">
            <w:pPr>
              <w:rPr>
                <w:sz w:val="22"/>
              </w:rPr>
            </w:pPr>
            <w:r w:rsidRPr="005C3045">
              <w:rPr>
                <w:sz w:val="22"/>
              </w:rPr>
              <w:t>10/30 S</w:t>
            </w:r>
          </w:p>
        </w:tc>
        <w:tc>
          <w:tcPr>
            <w:tcW w:w="4869" w:type="dxa"/>
          </w:tcPr>
          <w:p w:rsidR="00070816" w:rsidRPr="0040501A" w:rsidRDefault="00070816">
            <w:pPr>
              <w:rPr>
                <w:b/>
                <w:sz w:val="22"/>
              </w:rPr>
            </w:pPr>
            <w:r w:rsidRPr="0040501A">
              <w:rPr>
                <w:b/>
                <w:sz w:val="22"/>
              </w:rPr>
              <w:t>Implementing Instruction</w:t>
            </w:r>
          </w:p>
          <w:p w:rsidR="00070816" w:rsidRPr="0040501A" w:rsidRDefault="00070816" w:rsidP="0040501A">
            <w:pPr>
              <w:pStyle w:val="ListParagraph"/>
              <w:numPr>
                <w:ilvl w:val="0"/>
                <w:numId w:val="11"/>
              </w:numPr>
              <w:rPr>
                <w:sz w:val="22"/>
              </w:rPr>
            </w:pPr>
            <w:r w:rsidRPr="0040501A">
              <w:rPr>
                <w:sz w:val="22"/>
              </w:rPr>
              <w:t>Use digital tools to enhance instruction</w:t>
            </w:r>
          </w:p>
          <w:p w:rsidR="0040501A" w:rsidRPr="0040501A" w:rsidRDefault="00070816" w:rsidP="0040501A">
            <w:pPr>
              <w:pStyle w:val="ListParagraph"/>
              <w:numPr>
                <w:ilvl w:val="0"/>
                <w:numId w:val="11"/>
              </w:numPr>
              <w:rPr>
                <w:sz w:val="22"/>
              </w:rPr>
            </w:pPr>
            <w:r w:rsidRPr="0040501A">
              <w:rPr>
                <w:sz w:val="22"/>
              </w:rPr>
              <w:t>Share draft lesson plans</w:t>
            </w:r>
            <w:r w:rsidR="00F578BB">
              <w:rPr>
                <w:sz w:val="22"/>
              </w:rPr>
              <w:t xml:space="preserve"> with classmates</w:t>
            </w:r>
            <w:r w:rsidRPr="0040501A">
              <w:rPr>
                <w:sz w:val="22"/>
              </w:rPr>
              <w:t xml:space="preserve">  </w:t>
            </w:r>
          </w:p>
          <w:p w:rsidR="008024B8" w:rsidRPr="0040501A" w:rsidRDefault="0040501A" w:rsidP="0040501A">
            <w:pPr>
              <w:pStyle w:val="ListParagraph"/>
              <w:numPr>
                <w:ilvl w:val="0"/>
                <w:numId w:val="11"/>
              </w:numPr>
              <w:rPr>
                <w:sz w:val="22"/>
              </w:rPr>
            </w:pPr>
            <w:r w:rsidRPr="0040501A">
              <w:rPr>
                <w:sz w:val="22"/>
              </w:rPr>
              <w:t>Share group multimedia projects</w:t>
            </w:r>
          </w:p>
          <w:p w:rsidR="00070816" w:rsidRPr="005C3045" w:rsidRDefault="00070816">
            <w:pPr>
              <w:rPr>
                <w:sz w:val="22"/>
              </w:rPr>
            </w:pPr>
          </w:p>
          <w:p w:rsidR="00070816" w:rsidRPr="005C3045" w:rsidRDefault="00070816">
            <w:pPr>
              <w:rPr>
                <w:sz w:val="22"/>
              </w:rPr>
            </w:pPr>
          </w:p>
        </w:tc>
        <w:tc>
          <w:tcPr>
            <w:tcW w:w="4428" w:type="dxa"/>
          </w:tcPr>
          <w:p w:rsidR="00DD59B7" w:rsidRDefault="008024B8" w:rsidP="008024B8">
            <w:pPr>
              <w:numPr>
                <w:ilvl w:val="0"/>
                <w:numId w:val="22"/>
              </w:numPr>
              <w:rPr>
                <w:sz w:val="22"/>
              </w:rPr>
            </w:pPr>
            <w:r>
              <w:rPr>
                <w:sz w:val="22"/>
              </w:rPr>
              <w:t xml:space="preserve">Read </w:t>
            </w:r>
            <w:proofErr w:type="spellStart"/>
            <w:r>
              <w:rPr>
                <w:sz w:val="22"/>
              </w:rPr>
              <w:t>Maloy</w:t>
            </w:r>
            <w:proofErr w:type="spellEnd"/>
            <w:r>
              <w:rPr>
                <w:sz w:val="22"/>
              </w:rPr>
              <w:t xml:space="preserve"> pp. 84-</w:t>
            </w:r>
            <w:proofErr w:type="gramStart"/>
            <w:r>
              <w:rPr>
                <w:sz w:val="22"/>
              </w:rPr>
              <w:t xml:space="preserve">102  </w:t>
            </w:r>
            <w:r w:rsidR="00DD59B7">
              <w:rPr>
                <w:sz w:val="22"/>
              </w:rPr>
              <w:t>On</w:t>
            </w:r>
            <w:proofErr w:type="gramEnd"/>
            <w:r w:rsidR="00DD59B7">
              <w:rPr>
                <w:sz w:val="22"/>
              </w:rPr>
              <w:t xml:space="preserve"> 4X6 card describe:</w:t>
            </w:r>
          </w:p>
          <w:p w:rsidR="00DD59B7" w:rsidRDefault="00DD59B7" w:rsidP="00DD59B7">
            <w:pPr>
              <w:numPr>
                <w:ilvl w:val="0"/>
                <w:numId w:val="30"/>
              </w:numPr>
              <w:rPr>
                <w:sz w:val="22"/>
              </w:rPr>
            </w:pPr>
            <w:proofErr w:type="gramStart"/>
            <w:r>
              <w:rPr>
                <w:sz w:val="22"/>
              </w:rPr>
              <w:t>s</w:t>
            </w:r>
            <w:r w:rsidRPr="00DD59B7">
              <w:rPr>
                <w:sz w:val="22"/>
              </w:rPr>
              <w:t>tage</w:t>
            </w:r>
            <w:proofErr w:type="gramEnd"/>
            <w:r w:rsidRPr="00DD59B7">
              <w:rPr>
                <w:sz w:val="22"/>
              </w:rPr>
              <w:t xml:space="preserve"> of technology integration </w:t>
            </w:r>
            <w:r>
              <w:rPr>
                <w:sz w:val="22"/>
              </w:rPr>
              <w:t>exhibited by a teacher you have been observing</w:t>
            </w:r>
          </w:p>
          <w:p w:rsidR="00DD59B7" w:rsidRDefault="00DD59B7" w:rsidP="00DD59B7">
            <w:pPr>
              <w:numPr>
                <w:ilvl w:val="0"/>
                <w:numId w:val="30"/>
              </w:numPr>
              <w:rPr>
                <w:sz w:val="22"/>
              </w:rPr>
            </w:pPr>
            <w:proofErr w:type="gramStart"/>
            <w:r>
              <w:rPr>
                <w:sz w:val="22"/>
              </w:rPr>
              <w:t>challenges</w:t>
            </w:r>
            <w:proofErr w:type="gramEnd"/>
            <w:r>
              <w:rPr>
                <w:sz w:val="22"/>
              </w:rPr>
              <w:t xml:space="preserve"> of technology integration</w:t>
            </w:r>
          </w:p>
          <w:p w:rsidR="00DD59B7" w:rsidRDefault="00DD59B7" w:rsidP="00DD59B7">
            <w:pPr>
              <w:numPr>
                <w:ilvl w:val="0"/>
                <w:numId w:val="30"/>
              </w:numPr>
              <w:rPr>
                <w:sz w:val="22"/>
              </w:rPr>
            </w:pPr>
            <w:proofErr w:type="gramStart"/>
            <w:r>
              <w:rPr>
                <w:sz w:val="22"/>
              </w:rPr>
              <w:t>ways</w:t>
            </w:r>
            <w:proofErr w:type="gramEnd"/>
            <w:r>
              <w:rPr>
                <w:sz w:val="22"/>
              </w:rPr>
              <w:t xml:space="preserve"> to address digital divide &amp; inequality</w:t>
            </w:r>
          </w:p>
          <w:p w:rsidR="008024B8" w:rsidRPr="00763DBC" w:rsidRDefault="008024B8" w:rsidP="008024B8">
            <w:pPr>
              <w:numPr>
                <w:ilvl w:val="0"/>
                <w:numId w:val="22"/>
              </w:numPr>
              <w:rPr>
                <w:b/>
                <w:sz w:val="22"/>
              </w:rPr>
            </w:pPr>
            <w:r w:rsidRPr="00763DBC">
              <w:rPr>
                <w:b/>
                <w:sz w:val="22"/>
              </w:rPr>
              <w:t xml:space="preserve">First Lesson Plan (Upload Lesson Plan and Materials to Cohort Wiki) </w:t>
            </w:r>
          </w:p>
          <w:p w:rsidR="00070816" w:rsidRPr="008024B8" w:rsidRDefault="008024B8" w:rsidP="0040501A">
            <w:pPr>
              <w:numPr>
                <w:ilvl w:val="0"/>
                <w:numId w:val="22"/>
              </w:numPr>
              <w:rPr>
                <w:sz w:val="22"/>
              </w:rPr>
            </w:pPr>
            <w:r>
              <w:rPr>
                <w:sz w:val="22"/>
              </w:rPr>
              <w:t>Smal</w:t>
            </w:r>
            <w:r w:rsidR="0040501A">
              <w:rPr>
                <w:sz w:val="22"/>
              </w:rPr>
              <w:t xml:space="preserve">l Group Multimedia Project </w:t>
            </w:r>
          </w:p>
        </w:tc>
      </w:tr>
      <w:tr w:rsidR="00070816" w:rsidRPr="00A835E5">
        <w:tc>
          <w:tcPr>
            <w:tcW w:w="999" w:type="dxa"/>
          </w:tcPr>
          <w:p w:rsidR="00070816" w:rsidRPr="005C3045" w:rsidRDefault="00067BEF">
            <w:pPr>
              <w:rPr>
                <w:sz w:val="22"/>
              </w:rPr>
            </w:pPr>
            <w:r w:rsidRPr="005C3045">
              <w:rPr>
                <w:sz w:val="22"/>
              </w:rPr>
              <w:t>11/3 Saturday</w:t>
            </w:r>
          </w:p>
        </w:tc>
        <w:tc>
          <w:tcPr>
            <w:tcW w:w="4869" w:type="dxa"/>
          </w:tcPr>
          <w:p w:rsidR="00070816" w:rsidRPr="002969B3" w:rsidRDefault="00070816">
            <w:pPr>
              <w:rPr>
                <w:b/>
                <w:sz w:val="22"/>
              </w:rPr>
            </w:pPr>
            <w:r w:rsidRPr="002969B3">
              <w:rPr>
                <w:b/>
                <w:sz w:val="22"/>
              </w:rPr>
              <w:t>Designing Assessment</w:t>
            </w:r>
          </w:p>
          <w:p w:rsidR="00070816" w:rsidRPr="00AC78B3" w:rsidRDefault="00070816" w:rsidP="00AC78B3">
            <w:pPr>
              <w:pStyle w:val="ListParagraph"/>
              <w:numPr>
                <w:ilvl w:val="0"/>
                <w:numId w:val="27"/>
              </w:numPr>
              <w:rPr>
                <w:sz w:val="22"/>
              </w:rPr>
            </w:pPr>
            <w:r w:rsidRPr="00AC78B3">
              <w:rPr>
                <w:sz w:val="22"/>
              </w:rPr>
              <w:t>Discussion: Types and Purposes of Assessment</w:t>
            </w:r>
          </w:p>
          <w:p w:rsidR="00070816" w:rsidRPr="00AC78B3" w:rsidRDefault="00070816" w:rsidP="00AC78B3">
            <w:pPr>
              <w:pStyle w:val="ListParagraph"/>
              <w:numPr>
                <w:ilvl w:val="0"/>
                <w:numId w:val="27"/>
              </w:numPr>
              <w:rPr>
                <w:sz w:val="22"/>
              </w:rPr>
            </w:pPr>
            <w:r w:rsidRPr="00AC78B3">
              <w:rPr>
                <w:sz w:val="22"/>
              </w:rPr>
              <w:t>Explore ways to use digital tools for assessment</w:t>
            </w:r>
          </w:p>
          <w:p w:rsidR="002969B3" w:rsidRPr="00AC78B3" w:rsidRDefault="00070816" w:rsidP="00AC78B3">
            <w:pPr>
              <w:pStyle w:val="ListParagraph"/>
              <w:numPr>
                <w:ilvl w:val="0"/>
                <w:numId w:val="27"/>
              </w:numPr>
              <w:rPr>
                <w:sz w:val="22"/>
              </w:rPr>
            </w:pPr>
            <w:r w:rsidRPr="00AC78B3">
              <w:rPr>
                <w:sz w:val="22"/>
              </w:rPr>
              <w:t>Review assessment resources on instructor wik</w:t>
            </w:r>
            <w:r w:rsidR="002969B3" w:rsidRPr="00AC78B3">
              <w:rPr>
                <w:sz w:val="22"/>
              </w:rPr>
              <w:t>i</w:t>
            </w:r>
          </w:p>
          <w:p w:rsidR="008820F4" w:rsidRDefault="00AC78B3" w:rsidP="00AC78B3">
            <w:pPr>
              <w:pStyle w:val="ListParagraph"/>
              <w:numPr>
                <w:ilvl w:val="0"/>
                <w:numId w:val="27"/>
              </w:numPr>
              <w:rPr>
                <w:sz w:val="22"/>
              </w:rPr>
            </w:pPr>
            <w:r>
              <w:rPr>
                <w:sz w:val="22"/>
              </w:rPr>
              <w:t xml:space="preserve">Develop </w:t>
            </w:r>
            <w:r w:rsidR="002969B3" w:rsidRPr="00AC78B3">
              <w:rPr>
                <w:sz w:val="22"/>
              </w:rPr>
              <w:t xml:space="preserve">draft Unit Plan Assessment </w:t>
            </w:r>
          </w:p>
          <w:p w:rsidR="008820F4" w:rsidRDefault="008820F4" w:rsidP="008820F4">
            <w:pPr>
              <w:rPr>
                <w:sz w:val="22"/>
              </w:rPr>
            </w:pPr>
          </w:p>
          <w:p w:rsidR="00763DBC" w:rsidRDefault="008820F4" w:rsidP="008820F4">
            <w:pPr>
              <w:rPr>
                <w:sz w:val="22"/>
              </w:rPr>
            </w:pPr>
            <w:r w:rsidRPr="00763DBC">
              <w:rPr>
                <w:b/>
                <w:sz w:val="22"/>
              </w:rPr>
              <w:t>Digital Communication Tools</w:t>
            </w:r>
            <w:r>
              <w:rPr>
                <w:sz w:val="22"/>
              </w:rPr>
              <w:t xml:space="preserve">: </w:t>
            </w:r>
          </w:p>
          <w:p w:rsidR="00763DBC" w:rsidRPr="003139C2" w:rsidRDefault="00763DBC" w:rsidP="003139C2">
            <w:pPr>
              <w:pStyle w:val="ListParagraph"/>
              <w:numPr>
                <w:ilvl w:val="0"/>
                <w:numId w:val="40"/>
              </w:numPr>
              <w:rPr>
                <w:sz w:val="22"/>
              </w:rPr>
            </w:pPr>
            <w:r w:rsidRPr="003139C2">
              <w:rPr>
                <w:sz w:val="22"/>
              </w:rPr>
              <w:t>Discussion: teacher communication tools</w:t>
            </w:r>
          </w:p>
          <w:p w:rsidR="00763DBC" w:rsidRPr="003139C2" w:rsidRDefault="00763DBC" w:rsidP="003139C2">
            <w:pPr>
              <w:pStyle w:val="ListParagraph"/>
              <w:numPr>
                <w:ilvl w:val="0"/>
                <w:numId w:val="40"/>
              </w:numPr>
              <w:rPr>
                <w:sz w:val="22"/>
              </w:rPr>
            </w:pPr>
            <w:r w:rsidRPr="003139C2">
              <w:rPr>
                <w:sz w:val="22"/>
              </w:rPr>
              <w:t>Explore wikis and websites</w:t>
            </w:r>
          </w:p>
          <w:p w:rsidR="00763DBC" w:rsidRPr="003139C2" w:rsidRDefault="00F578BB" w:rsidP="003139C2">
            <w:pPr>
              <w:pStyle w:val="ListParagraph"/>
              <w:numPr>
                <w:ilvl w:val="0"/>
                <w:numId w:val="40"/>
              </w:numPr>
              <w:rPr>
                <w:sz w:val="22"/>
              </w:rPr>
            </w:pPr>
            <w:r w:rsidRPr="003139C2">
              <w:rPr>
                <w:sz w:val="22"/>
              </w:rPr>
              <w:t xml:space="preserve">Explore </w:t>
            </w:r>
            <w:r w:rsidR="00763DBC" w:rsidRPr="003139C2">
              <w:rPr>
                <w:sz w:val="22"/>
              </w:rPr>
              <w:t xml:space="preserve">blogs, </w:t>
            </w:r>
            <w:r w:rsidRPr="003139C2">
              <w:rPr>
                <w:sz w:val="22"/>
              </w:rPr>
              <w:t>Google Docs, Social Learning Networks</w:t>
            </w:r>
            <w:r w:rsidR="00763DBC" w:rsidRPr="003139C2">
              <w:rPr>
                <w:sz w:val="22"/>
              </w:rPr>
              <w:t>, podcasts</w:t>
            </w:r>
          </w:p>
          <w:p w:rsidR="00763DBC" w:rsidRDefault="00763DBC" w:rsidP="00763DBC">
            <w:pPr>
              <w:rPr>
                <w:sz w:val="22"/>
              </w:rPr>
            </w:pPr>
          </w:p>
          <w:p w:rsidR="00070816" w:rsidRPr="005C3045" w:rsidRDefault="00070816" w:rsidP="00763DBC">
            <w:pPr>
              <w:rPr>
                <w:sz w:val="22"/>
              </w:rPr>
            </w:pPr>
          </w:p>
        </w:tc>
        <w:tc>
          <w:tcPr>
            <w:tcW w:w="4428" w:type="dxa"/>
          </w:tcPr>
          <w:p w:rsidR="00763DBC" w:rsidRPr="00763DBC" w:rsidRDefault="00070816" w:rsidP="002969B3">
            <w:pPr>
              <w:numPr>
                <w:ilvl w:val="0"/>
                <w:numId w:val="22"/>
              </w:numPr>
              <w:rPr>
                <w:sz w:val="22"/>
              </w:rPr>
            </w:pPr>
            <w:r w:rsidRPr="00763DBC">
              <w:rPr>
                <w:b/>
                <w:sz w:val="22"/>
              </w:rPr>
              <w:t xml:space="preserve">Integrate instructional technology into a </w:t>
            </w:r>
            <w:r w:rsidR="002969B3" w:rsidRPr="00763DBC">
              <w:rPr>
                <w:b/>
                <w:sz w:val="22"/>
              </w:rPr>
              <w:t xml:space="preserve">Second </w:t>
            </w:r>
            <w:r w:rsidRPr="00763DBC">
              <w:rPr>
                <w:b/>
                <w:sz w:val="22"/>
              </w:rPr>
              <w:t>lesson plan</w:t>
            </w:r>
            <w:r w:rsidR="00763DBC" w:rsidRPr="00763DBC">
              <w:rPr>
                <w:b/>
                <w:sz w:val="22"/>
              </w:rPr>
              <w:t>. (Upload Lesson Plan and Materials to Cohort Wiki</w:t>
            </w:r>
            <w:r w:rsidR="00F578BB">
              <w:rPr>
                <w:b/>
                <w:sz w:val="22"/>
              </w:rPr>
              <w:t xml:space="preserve"> &amp; TK20</w:t>
            </w:r>
            <w:r w:rsidR="00763DBC" w:rsidRPr="00763DBC">
              <w:rPr>
                <w:b/>
                <w:sz w:val="22"/>
              </w:rPr>
              <w:t xml:space="preserve">) </w:t>
            </w:r>
            <w:r w:rsidRPr="00763DBC">
              <w:rPr>
                <w:b/>
                <w:sz w:val="22"/>
              </w:rPr>
              <w:t xml:space="preserve"> </w:t>
            </w:r>
          </w:p>
          <w:p w:rsidR="002969B3" w:rsidRPr="00763DBC" w:rsidRDefault="00070816" w:rsidP="002969B3">
            <w:pPr>
              <w:numPr>
                <w:ilvl w:val="0"/>
                <w:numId w:val="22"/>
              </w:numPr>
              <w:rPr>
                <w:sz w:val="22"/>
              </w:rPr>
            </w:pPr>
            <w:r w:rsidRPr="00763DBC">
              <w:rPr>
                <w:sz w:val="22"/>
              </w:rPr>
              <w:t xml:space="preserve">Read </w:t>
            </w:r>
            <w:proofErr w:type="spellStart"/>
            <w:r w:rsidRPr="00763DBC">
              <w:rPr>
                <w:sz w:val="22"/>
              </w:rPr>
              <w:t>Maloy</w:t>
            </w:r>
            <w:proofErr w:type="spellEnd"/>
            <w:r w:rsidRPr="00763DBC">
              <w:rPr>
                <w:sz w:val="22"/>
              </w:rPr>
              <w:t xml:space="preserve">, pp. 67-79; 315-322    </w:t>
            </w:r>
            <w:r w:rsidR="002969B3" w:rsidRPr="00763DBC">
              <w:rPr>
                <w:sz w:val="22"/>
              </w:rPr>
              <w:t xml:space="preserve">On 4X6 card compare </w:t>
            </w:r>
          </w:p>
          <w:p w:rsidR="002969B3" w:rsidRDefault="002969B3" w:rsidP="002969B3">
            <w:pPr>
              <w:numPr>
                <w:ilvl w:val="0"/>
                <w:numId w:val="26"/>
              </w:numPr>
              <w:rPr>
                <w:sz w:val="22"/>
              </w:rPr>
            </w:pPr>
            <w:r>
              <w:rPr>
                <w:sz w:val="22"/>
              </w:rPr>
              <w:t>Norm-referenced vs. criterion-referenced tests</w:t>
            </w:r>
          </w:p>
          <w:p w:rsidR="002969B3" w:rsidRDefault="002969B3" w:rsidP="002969B3">
            <w:pPr>
              <w:numPr>
                <w:ilvl w:val="0"/>
                <w:numId w:val="26"/>
              </w:numPr>
              <w:rPr>
                <w:sz w:val="22"/>
              </w:rPr>
            </w:pPr>
            <w:r>
              <w:rPr>
                <w:sz w:val="22"/>
              </w:rPr>
              <w:t>Standards-based vs. Performance assessments</w:t>
            </w:r>
          </w:p>
          <w:p w:rsidR="00AC78B3" w:rsidRDefault="002969B3" w:rsidP="002969B3">
            <w:pPr>
              <w:numPr>
                <w:ilvl w:val="0"/>
                <w:numId w:val="26"/>
              </w:numPr>
              <w:rPr>
                <w:sz w:val="22"/>
              </w:rPr>
            </w:pPr>
            <w:r>
              <w:rPr>
                <w:sz w:val="22"/>
              </w:rPr>
              <w:t>What types of tests are most common in your subject area?</w:t>
            </w:r>
            <w:r w:rsidR="00070816" w:rsidRPr="005C3045">
              <w:rPr>
                <w:sz w:val="22"/>
              </w:rPr>
              <w:t xml:space="preserve"> </w:t>
            </w:r>
          </w:p>
          <w:p w:rsidR="00AC78B3" w:rsidRDefault="00AC78B3" w:rsidP="002969B3">
            <w:pPr>
              <w:numPr>
                <w:ilvl w:val="0"/>
                <w:numId w:val="26"/>
              </w:numPr>
              <w:rPr>
                <w:sz w:val="22"/>
              </w:rPr>
            </w:pPr>
            <w:r>
              <w:rPr>
                <w:sz w:val="22"/>
              </w:rPr>
              <w:t>What are key components of scoring rubrics?</w:t>
            </w:r>
            <w:r w:rsidR="00070816" w:rsidRPr="005C3045">
              <w:rPr>
                <w:sz w:val="22"/>
              </w:rPr>
              <w:t xml:space="preserve"> </w:t>
            </w:r>
          </w:p>
          <w:p w:rsidR="00AC78B3" w:rsidRDefault="00AC78B3" w:rsidP="002969B3">
            <w:pPr>
              <w:numPr>
                <w:ilvl w:val="0"/>
                <w:numId w:val="26"/>
              </w:numPr>
              <w:rPr>
                <w:sz w:val="22"/>
              </w:rPr>
            </w:pPr>
            <w:r>
              <w:rPr>
                <w:sz w:val="22"/>
              </w:rPr>
              <w:t>Summarize advantages of student participation systems.</w:t>
            </w:r>
          </w:p>
          <w:p w:rsidR="00763DBC" w:rsidRDefault="00AC78B3" w:rsidP="002969B3">
            <w:pPr>
              <w:numPr>
                <w:ilvl w:val="0"/>
                <w:numId w:val="26"/>
              </w:numPr>
              <w:rPr>
                <w:sz w:val="22"/>
              </w:rPr>
            </w:pPr>
            <w:r>
              <w:rPr>
                <w:sz w:val="22"/>
              </w:rPr>
              <w:t>How can they be used in your subject area?</w:t>
            </w:r>
          </w:p>
          <w:p w:rsidR="008820F4" w:rsidRDefault="008820F4" w:rsidP="00763DBC">
            <w:pPr>
              <w:rPr>
                <w:sz w:val="22"/>
              </w:rPr>
            </w:pPr>
          </w:p>
          <w:p w:rsidR="008820F4" w:rsidRPr="008820F4" w:rsidRDefault="008820F4" w:rsidP="008820F4">
            <w:pPr>
              <w:pStyle w:val="ListParagraph"/>
              <w:numPr>
                <w:ilvl w:val="0"/>
                <w:numId w:val="29"/>
              </w:numPr>
              <w:rPr>
                <w:sz w:val="22"/>
              </w:rPr>
            </w:pPr>
            <w:r w:rsidRPr="008820F4">
              <w:rPr>
                <w:sz w:val="22"/>
              </w:rPr>
              <w:t xml:space="preserve">Read </w:t>
            </w:r>
            <w:proofErr w:type="spellStart"/>
            <w:r w:rsidRPr="008820F4">
              <w:rPr>
                <w:sz w:val="22"/>
              </w:rPr>
              <w:t>Maloy</w:t>
            </w:r>
            <w:proofErr w:type="spellEnd"/>
            <w:r w:rsidRPr="008820F4">
              <w:rPr>
                <w:sz w:val="22"/>
              </w:rPr>
              <w:t xml:space="preserve"> pp. 208-217 &amp; 228-231. On 4X6 card: </w:t>
            </w:r>
          </w:p>
          <w:p w:rsidR="008820F4" w:rsidRPr="008820F4" w:rsidRDefault="008820F4" w:rsidP="008820F4">
            <w:pPr>
              <w:pStyle w:val="ListParagraph"/>
              <w:numPr>
                <w:ilvl w:val="0"/>
                <w:numId w:val="28"/>
              </w:numPr>
              <w:rPr>
                <w:sz w:val="22"/>
              </w:rPr>
            </w:pPr>
            <w:r w:rsidRPr="008820F4">
              <w:rPr>
                <w:sz w:val="22"/>
              </w:rPr>
              <w:t>Which communication tools are most useful for K-12 education?</w:t>
            </w:r>
          </w:p>
          <w:p w:rsidR="008820F4" w:rsidRPr="008820F4" w:rsidRDefault="008820F4" w:rsidP="008820F4">
            <w:pPr>
              <w:pStyle w:val="ListParagraph"/>
              <w:numPr>
                <w:ilvl w:val="0"/>
                <w:numId w:val="28"/>
              </w:numPr>
              <w:rPr>
                <w:sz w:val="22"/>
              </w:rPr>
            </w:pPr>
            <w:r w:rsidRPr="008820F4">
              <w:rPr>
                <w:sz w:val="22"/>
              </w:rPr>
              <w:t>How are they used in your subject area?</w:t>
            </w:r>
          </w:p>
          <w:p w:rsidR="008820F4" w:rsidRPr="008820F4" w:rsidRDefault="008820F4" w:rsidP="008820F4">
            <w:pPr>
              <w:pStyle w:val="ListParagraph"/>
              <w:numPr>
                <w:ilvl w:val="0"/>
                <w:numId w:val="28"/>
              </w:numPr>
              <w:rPr>
                <w:sz w:val="22"/>
              </w:rPr>
            </w:pPr>
            <w:r w:rsidRPr="008820F4">
              <w:rPr>
                <w:sz w:val="22"/>
              </w:rPr>
              <w:t>Identify strategies for using email, IM</w:t>
            </w:r>
          </w:p>
          <w:p w:rsidR="008820F4" w:rsidRPr="008820F4" w:rsidRDefault="008820F4" w:rsidP="008820F4">
            <w:pPr>
              <w:pStyle w:val="ListParagraph"/>
              <w:numPr>
                <w:ilvl w:val="0"/>
                <w:numId w:val="28"/>
              </w:numPr>
              <w:rPr>
                <w:sz w:val="22"/>
              </w:rPr>
            </w:pPr>
            <w:r w:rsidRPr="008820F4">
              <w:rPr>
                <w:sz w:val="22"/>
              </w:rPr>
              <w:t>Identify strategies for using wikis</w:t>
            </w:r>
          </w:p>
          <w:p w:rsidR="00070816" w:rsidRPr="005C3045" w:rsidRDefault="00070816" w:rsidP="008820F4">
            <w:pPr>
              <w:rPr>
                <w:sz w:val="22"/>
              </w:rPr>
            </w:pPr>
          </w:p>
        </w:tc>
      </w:tr>
      <w:tr w:rsidR="00070816" w:rsidRPr="00A835E5">
        <w:tc>
          <w:tcPr>
            <w:tcW w:w="999" w:type="dxa"/>
          </w:tcPr>
          <w:p w:rsidR="00070816" w:rsidRPr="005C3045" w:rsidRDefault="00067BEF">
            <w:pPr>
              <w:rPr>
                <w:sz w:val="22"/>
              </w:rPr>
            </w:pPr>
            <w:r w:rsidRPr="005C3045">
              <w:rPr>
                <w:sz w:val="22"/>
              </w:rPr>
              <w:t>11/6 L</w:t>
            </w:r>
          </w:p>
        </w:tc>
        <w:tc>
          <w:tcPr>
            <w:tcW w:w="4869" w:type="dxa"/>
          </w:tcPr>
          <w:p w:rsidR="00F578BB" w:rsidRDefault="00002A02" w:rsidP="00763DBC">
            <w:pPr>
              <w:rPr>
                <w:sz w:val="22"/>
              </w:rPr>
            </w:pPr>
            <w:r w:rsidRPr="00763DBC">
              <w:rPr>
                <w:b/>
                <w:sz w:val="22"/>
              </w:rPr>
              <w:t>Digital Communication/Collaboration Tools</w:t>
            </w:r>
            <w:r>
              <w:rPr>
                <w:sz w:val="22"/>
              </w:rPr>
              <w:t xml:space="preserve">: </w:t>
            </w:r>
          </w:p>
          <w:p w:rsidR="00F578BB" w:rsidRPr="003139C2" w:rsidRDefault="00F578BB" w:rsidP="003139C2">
            <w:pPr>
              <w:pStyle w:val="ListParagraph"/>
              <w:numPr>
                <w:ilvl w:val="0"/>
                <w:numId w:val="29"/>
              </w:numPr>
              <w:rPr>
                <w:sz w:val="22"/>
              </w:rPr>
            </w:pPr>
            <w:r w:rsidRPr="003139C2">
              <w:rPr>
                <w:sz w:val="22"/>
              </w:rPr>
              <w:t>Share unit assessment with classmates</w:t>
            </w:r>
          </w:p>
          <w:p w:rsidR="00070816" w:rsidRPr="003139C2" w:rsidRDefault="003139C2" w:rsidP="003139C2">
            <w:pPr>
              <w:pStyle w:val="ListParagraph"/>
              <w:numPr>
                <w:ilvl w:val="0"/>
                <w:numId w:val="29"/>
              </w:numPr>
              <w:rPr>
                <w:sz w:val="22"/>
              </w:rPr>
            </w:pPr>
            <w:r w:rsidRPr="003139C2">
              <w:rPr>
                <w:sz w:val="22"/>
              </w:rPr>
              <w:t xml:space="preserve">Select and use digital communication tool </w:t>
            </w:r>
          </w:p>
        </w:tc>
        <w:tc>
          <w:tcPr>
            <w:tcW w:w="4428" w:type="dxa"/>
          </w:tcPr>
          <w:p w:rsidR="00763DBC" w:rsidRPr="00773C18" w:rsidRDefault="00AC78B3" w:rsidP="00AC78B3">
            <w:pPr>
              <w:numPr>
                <w:ilvl w:val="0"/>
                <w:numId w:val="7"/>
              </w:numPr>
              <w:rPr>
                <w:rFonts w:cs="MS Reference Specialty"/>
                <w:b/>
                <w:sz w:val="22"/>
              </w:rPr>
            </w:pPr>
            <w:r w:rsidRPr="00773C18">
              <w:rPr>
                <w:rFonts w:cs="MS Reference Specialty"/>
                <w:b/>
                <w:sz w:val="22"/>
              </w:rPr>
              <w:t>Draft Unit Plan Assessment and Scoring Rubric</w:t>
            </w:r>
          </w:p>
          <w:p w:rsidR="00002A02" w:rsidRPr="00002A02" w:rsidRDefault="00763DBC" w:rsidP="00AC78B3">
            <w:pPr>
              <w:numPr>
                <w:ilvl w:val="0"/>
                <w:numId w:val="7"/>
              </w:numPr>
              <w:rPr>
                <w:rFonts w:cs="MS Reference Specialty"/>
                <w:sz w:val="22"/>
              </w:rPr>
            </w:pPr>
            <w:r>
              <w:rPr>
                <w:sz w:val="22"/>
              </w:rPr>
              <w:t xml:space="preserve"> </w:t>
            </w:r>
            <w:r w:rsidR="00002A02">
              <w:rPr>
                <w:sz w:val="22"/>
              </w:rPr>
              <w:t xml:space="preserve">Read </w:t>
            </w:r>
            <w:proofErr w:type="spellStart"/>
            <w:r w:rsidR="00002A02">
              <w:rPr>
                <w:sz w:val="22"/>
              </w:rPr>
              <w:t>Maloy</w:t>
            </w:r>
            <w:proofErr w:type="spellEnd"/>
            <w:r w:rsidR="00002A02">
              <w:rPr>
                <w:sz w:val="22"/>
              </w:rPr>
              <w:t xml:space="preserve"> pp. 218-227&amp; 232-235.</w:t>
            </w:r>
            <w:r w:rsidRPr="005C3045">
              <w:rPr>
                <w:sz w:val="22"/>
              </w:rPr>
              <w:t xml:space="preserve">  </w:t>
            </w:r>
            <w:r>
              <w:rPr>
                <w:sz w:val="22"/>
              </w:rPr>
              <w:t xml:space="preserve"> On 4X6 card</w:t>
            </w:r>
          </w:p>
          <w:p w:rsidR="00002A02" w:rsidRPr="00002A02" w:rsidRDefault="00002A02" w:rsidP="00002A02">
            <w:pPr>
              <w:numPr>
                <w:ilvl w:val="0"/>
                <w:numId w:val="32"/>
              </w:numPr>
              <w:rPr>
                <w:rFonts w:cs="MS Reference Specialty"/>
                <w:sz w:val="22"/>
              </w:rPr>
            </w:pPr>
            <w:r>
              <w:rPr>
                <w:sz w:val="22"/>
              </w:rPr>
              <w:t>How can blogs be used in your subject area?</w:t>
            </w:r>
          </w:p>
          <w:p w:rsidR="00002A02" w:rsidRPr="00002A02" w:rsidRDefault="00002A02" w:rsidP="00002A02">
            <w:pPr>
              <w:numPr>
                <w:ilvl w:val="0"/>
                <w:numId w:val="32"/>
              </w:numPr>
              <w:rPr>
                <w:rFonts w:cs="MS Reference Specialty"/>
                <w:sz w:val="22"/>
              </w:rPr>
            </w:pPr>
            <w:r>
              <w:rPr>
                <w:sz w:val="22"/>
              </w:rPr>
              <w:t>Summarize components of a blog</w:t>
            </w:r>
          </w:p>
          <w:p w:rsidR="00002A02" w:rsidRPr="00002A02" w:rsidRDefault="00002A02" w:rsidP="00002A02">
            <w:pPr>
              <w:numPr>
                <w:ilvl w:val="0"/>
                <w:numId w:val="32"/>
              </w:numPr>
              <w:rPr>
                <w:rFonts w:cs="MS Reference Specialty"/>
                <w:sz w:val="22"/>
              </w:rPr>
            </w:pPr>
            <w:r>
              <w:rPr>
                <w:sz w:val="22"/>
              </w:rPr>
              <w:t>Important criteria for evaluating websites &amp; blogs</w:t>
            </w:r>
          </w:p>
          <w:p w:rsidR="00070816" w:rsidRPr="00763DBC" w:rsidRDefault="00002A02" w:rsidP="00002A02">
            <w:pPr>
              <w:numPr>
                <w:ilvl w:val="0"/>
                <w:numId w:val="32"/>
              </w:numPr>
              <w:rPr>
                <w:rFonts w:cs="MS Reference Specialty"/>
                <w:sz w:val="22"/>
              </w:rPr>
            </w:pPr>
            <w:r>
              <w:rPr>
                <w:sz w:val="22"/>
              </w:rPr>
              <w:t>Identify strategies to promote reader response</w:t>
            </w:r>
          </w:p>
        </w:tc>
      </w:tr>
      <w:tr w:rsidR="00070816" w:rsidRPr="00A835E5">
        <w:tc>
          <w:tcPr>
            <w:tcW w:w="999" w:type="dxa"/>
          </w:tcPr>
          <w:p w:rsidR="00070816" w:rsidRPr="005C3045" w:rsidRDefault="00067BEF">
            <w:pPr>
              <w:rPr>
                <w:sz w:val="22"/>
              </w:rPr>
            </w:pPr>
            <w:r w:rsidRPr="005C3045">
              <w:rPr>
                <w:sz w:val="22"/>
              </w:rPr>
              <w:t>11/13 L</w:t>
            </w:r>
          </w:p>
        </w:tc>
        <w:tc>
          <w:tcPr>
            <w:tcW w:w="4869" w:type="dxa"/>
          </w:tcPr>
          <w:p w:rsidR="00763DBC" w:rsidRPr="005C3045" w:rsidRDefault="00763DBC" w:rsidP="00763DBC">
            <w:pPr>
              <w:rPr>
                <w:sz w:val="22"/>
              </w:rPr>
            </w:pPr>
            <w:r w:rsidRPr="005C3045">
              <w:rPr>
                <w:sz w:val="22"/>
              </w:rPr>
              <w:t>Integrating Creation, Visual Design and Production of Media</w:t>
            </w:r>
          </w:p>
          <w:p w:rsidR="003139C2" w:rsidRPr="003139C2" w:rsidRDefault="00763DBC" w:rsidP="003139C2">
            <w:pPr>
              <w:pStyle w:val="ListParagraph"/>
              <w:numPr>
                <w:ilvl w:val="0"/>
                <w:numId w:val="41"/>
              </w:numPr>
              <w:rPr>
                <w:sz w:val="22"/>
              </w:rPr>
            </w:pPr>
            <w:r w:rsidRPr="003139C2">
              <w:rPr>
                <w:sz w:val="22"/>
              </w:rPr>
              <w:t xml:space="preserve">Tech Demo: </w:t>
            </w:r>
            <w:r w:rsidR="009C28F6" w:rsidRPr="003139C2">
              <w:rPr>
                <w:sz w:val="22"/>
              </w:rPr>
              <w:t>Creativity &amp; Media Production Tools:</w:t>
            </w:r>
            <w:r w:rsidRPr="003139C2">
              <w:rPr>
                <w:sz w:val="22"/>
              </w:rPr>
              <w:t xml:space="preserve"> I Movie, Show Me, Voice Thread, Podcast, </w:t>
            </w:r>
            <w:proofErr w:type="spellStart"/>
            <w:r w:rsidRPr="003139C2">
              <w:rPr>
                <w:sz w:val="22"/>
              </w:rPr>
              <w:t>Vodcast</w:t>
            </w:r>
            <w:proofErr w:type="spellEnd"/>
            <w:r w:rsidRPr="003139C2">
              <w:rPr>
                <w:sz w:val="22"/>
              </w:rPr>
              <w:t>.</w:t>
            </w:r>
          </w:p>
          <w:p w:rsidR="00070816" w:rsidRPr="003139C2" w:rsidRDefault="003139C2" w:rsidP="003139C2">
            <w:pPr>
              <w:pStyle w:val="ListParagraph"/>
              <w:numPr>
                <w:ilvl w:val="0"/>
                <w:numId w:val="41"/>
              </w:numPr>
              <w:rPr>
                <w:sz w:val="22"/>
              </w:rPr>
            </w:pPr>
            <w:r w:rsidRPr="003139C2">
              <w:rPr>
                <w:sz w:val="22"/>
              </w:rPr>
              <w:t>Select and use a digital media production tool</w:t>
            </w:r>
          </w:p>
        </w:tc>
        <w:tc>
          <w:tcPr>
            <w:tcW w:w="4428" w:type="dxa"/>
          </w:tcPr>
          <w:p w:rsidR="00763DBC" w:rsidRDefault="00763DBC" w:rsidP="00763DBC">
            <w:pPr>
              <w:numPr>
                <w:ilvl w:val="0"/>
                <w:numId w:val="7"/>
              </w:numPr>
              <w:rPr>
                <w:rFonts w:cs="MS Reference Specialty"/>
                <w:sz w:val="22"/>
              </w:rPr>
            </w:pPr>
            <w:r w:rsidRPr="005C3045">
              <w:rPr>
                <w:sz w:val="22"/>
              </w:rPr>
              <w:t xml:space="preserve">Read </w:t>
            </w:r>
            <w:proofErr w:type="spellStart"/>
            <w:r w:rsidRPr="005C3045">
              <w:rPr>
                <w:sz w:val="22"/>
              </w:rPr>
              <w:t>Maloy</w:t>
            </w:r>
            <w:proofErr w:type="spellEnd"/>
            <w:r w:rsidRPr="005C3045">
              <w:rPr>
                <w:sz w:val="22"/>
              </w:rPr>
              <w:t xml:space="preserve">, pp. 51-53; 251-265 </w:t>
            </w:r>
            <w:r w:rsidRPr="005C3045">
              <w:rPr>
                <w:rFonts w:cs="MS Reference Specialty"/>
                <w:sz w:val="22"/>
              </w:rPr>
              <w:t xml:space="preserve">   </w:t>
            </w:r>
            <w:r>
              <w:rPr>
                <w:sz w:val="22"/>
              </w:rPr>
              <w:t xml:space="preserve">On 4X6 card </w:t>
            </w:r>
          </w:p>
          <w:p w:rsidR="00763DBC" w:rsidRDefault="00763DBC" w:rsidP="00763DBC">
            <w:pPr>
              <w:numPr>
                <w:ilvl w:val="0"/>
                <w:numId w:val="31"/>
              </w:numPr>
              <w:rPr>
                <w:rFonts w:cs="MS Reference Specialty"/>
                <w:sz w:val="22"/>
              </w:rPr>
            </w:pPr>
            <w:r>
              <w:rPr>
                <w:rFonts w:cs="MS Reference Specialty"/>
                <w:sz w:val="22"/>
              </w:rPr>
              <w:t>Summarize strategies for engaging students in viewing video</w:t>
            </w:r>
          </w:p>
          <w:p w:rsidR="00763DBC" w:rsidRDefault="00763DBC" w:rsidP="00763DBC">
            <w:pPr>
              <w:numPr>
                <w:ilvl w:val="0"/>
                <w:numId w:val="31"/>
              </w:numPr>
              <w:rPr>
                <w:rFonts w:cs="MS Reference Specialty"/>
                <w:sz w:val="22"/>
              </w:rPr>
            </w:pPr>
            <w:r>
              <w:rPr>
                <w:rFonts w:cs="MS Reference Specialty"/>
                <w:sz w:val="22"/>
              </w:rPr>
              <w:t xml:space="preserve"> How can student creation of digital still &amp; video be used in your subject area?</w:t>
            </w:r>
          </w:p>
          <w:p w:rsidR="00763DBC" w:rsidRDefault="00763DBC" w:rsidP="00763DBC">
            <w:pPr>
              <w:numPr>
                <w:ilvl w:val="0"/>
                <w:numId w:val="31"/>
              </w:numPr>
              <w:rPr>
                <w:rFonts w:cs="MS Reference Specialty"/>
                <w:sz w:val="22"/>
              </w:rPr>
            </w:pPr>
            <w:r>
              <w:rPr>
                <w:rFonts w:cs="MS Reference Specialty"/>
                <w:sz w:val="22"/>
              </w:rPr>
              <w:t xml:space="preserve">Local podcasts or </w:t>
            </w:r>
            <w:proofErr w:type="spellStart"/>
            <w:r>
              <w:rPr>
                <w:rFonts w:cs="MS Reference Specialty"/>
                <w:sz w:val="22"/>
              </w:rPr>
              <w:t>vodcasts</w:t>
            </w:r>
            <w:proofErr w:type="spellEnd"/>
            <w:r>
              <w:rPr>
                <w:rFonts w:cs="MS Reference Specialty"/>
                <w:sz w:val="22"/>
              </w:rPr>
              <w:t xml:space="preserve"> in your subject area.</w:t>
            </w:r>
          </w:p>
          <w:p w:rsidR="00070816" w:rsidRPr="00763DBC" w:rsidRDefault="00763DBC" w:rsidP="00763DBC">
            <w:pPr>
              <w:pStyle w:val="ListParagraph"/>
              <w:numPr>
                <w:ilvl w:val="0"/>
                <w:numId w:val="31"/>
              </w:numPr>
              <w:rPr>
                <w:sz w:val="22"/>
              </w:rPr>
            </w:pPr>
            <w:r w:rsidRPr="00763DBC">
              <w:rPr>
                <w:rFonts w:cs="MS Reference Specialty"/>
                <w:sz w:val="22"/>
              </w:rPr>
              <w:t>What are 3 essentials for podcasting?</w:t>
            </w:r>
          </w:p>
        </w:tc>
      </w:tr>
      <w:tr w:rsidR="00070816" w:rsidRPr="00A835E5">
        <w:tc>
          <w:tcPr>
            <w:tcW w:w="999" w:type="dxa"/>
          </w:tcPr>
          <w:p w:rsidR="00070816" w:rsidRPr="005C3045" w:rsidRDefault="00067BEF" w:rsidP="00070816">
            <w:pPr>
              <w:rPr>
                <w:sz w:val="22"/>
              </w:rPr>
            </w:pPr>
            <w:r w:rsidRPr="005C3045">
              <w:rPr>
                <w:sz w:val="22"/>
              </w:rPr>
              <w:t>11/20 S</w:t>
            </w:r>
          </w:p>
        </w:tc>
        <w:tc>
          <w:tcPr>
            <w:tcW w:w="4869" w:type="dxa"/>
          </w:tcPr>
          <w:p w:rsidR="00070816" w:rsidRPr="005C3045" w:rsidRDefault="00070816" w:rsidP="00070816">
            <w:pPr>
              <w:rPr>
                <w:sz w:val="22"/>
              </w:rPr>
            </w:pPr>
            <w:r w:rsidRPr="005C3045">
              <w:rPr>
                <w:sz w:val="22"/>
              </w:rPr>
              <w:t>Technology for Diverse Learners</w:t>
            </w:r>
          </w:p>
          <w:p w:rsidR="00633425" w:rsidRDefault="00070816" w:rsidP="003139C2">
            <w:pPr>
              <w:pStyle w:val="ListParagraph"/>
              <w:numPr>
                <w:ilvl w:val="0"/>
                <w:numId w:val="7"/>
              </w:numPr>
              <w:rPr>
                <w:sz w:val="22"/>
              </w:rPr>
            </w:pPr>
            <w:r w:rsidRPr="003139C2">
              <w:rPr>
                <w:sz w:val="22"/>
              </w:rPr>
              <w:t>Explore assistive instructional and productive technologies that assist students with reading and writing and other core subjects</w:t>
            </w:r>
          </w:p>
          <w:p w:rsidR="00070816" w:rsidRPr="00633425" w:rsidRDefault="00633425" w:rsidP="00633425">
            <w:pPr>
              <w:rPr>
                <w:color w:val="FF0000"/>
                <w:sz w:val="22"/>
              </w:rPr>
            </w:pPr>
            <w:r w:rsidRPr="00633425">
              <w:rPr>
                <w:color w:val="FF0000"/>
                <w:sz w:val="22"/>
              </w:rPr>
              <w:t>6:45</w:t>
            </w:r>
            <w:r>
              <w:rPr>
                <w:color w:val="FF0000"/>
                <w:sz w:val="22"/>
              </w:rPr>
              <w:t xml:space="preserve"> PM</w:t>
            </w:r>
          </w:p>
        </w:tc>
        <w:tc>
          <w:tcPr>
            <w:tcW w:w="4428" w:type="dxa"/>
          </w:tcPr>
          <w:p w:rsidR="009C28F6" w:rsidRDefault="009C28F6" w:rsidP="009C28F6">
            <w:pPr>
              <w:numPr>
                <w:ilvl w:val="0"/>
                <w:numId w:val="6"/>
              </w:numPr>
              <w:rPr>
                <w:sz w:val="22"/>
              </w:rPr>
            </w:pPr>
            <w:r>
              <w:rPr>
                <w:sz w:val="22"/>
              </w:rPr>
              <w:t xml:space="preserve">Read </w:t>
            </w:r>
            <w:proofErr w:type="spellStart"/>
            <w:r>
              <w:rPr>
                <w:sz w:val="22"/>
              </w:rPr>
              <w:t>Maloy</w:t>
            </w:r>
            <w:proofErr w:type="spellEnd"/>
            <w:r>
              <w:rPr>
                <w:sz w:val="22"/>
              </w:rPr>
              <w:t xml:space="preserve"> pp. 276-</w:t>
            </w:r>
            <w:proofErr w:type="gramStart"/>
            <w:r>
              <w:rPr>
                <w:sz w:val="22"/>
              </w:rPr>
              <w:t>292  On</w:t>
            </w:r>
            <w:proofErr w:type="gramEnd"/>
            <w:r>
              <w:rPr>
                <w:sz w:val="22"/>
              </w:rPr>
              <w:t xml:space="preserve"> 4X6 card</w:t>
            </w:r>
          </w:p>
          <w:p w:rsidR="009C28F6" w:rsidRDefault="009C28F6" w:rsidP="009C28F6">
            <w:pPr>
              <w:numPr>
                <w:ilvl w:val="0"/>
                <w:numId w:val="6"/>
              </w:numPr>
              <w:rPr>
                <w:sz w:val="22"/>
              </w:rPr>
            </w:pPr>
            <w:r>
              <w:rPr>
                <w:sz w:val="22"/>
              </w:rPr>
              <w:t>Compare key elements of DI and UDL</w:t>
            </w:r>
          </w:p>
          <w:p w:rsidR="009C28F6" w:rsidRDefault="009C28F6" w:rsidP="009C28F6">
            <w:pPr>
              <w:numPr>
                <w:ilvl w:val="0"/>
                <w:numId w:val="6"/>
              </w:numPr>
              <w:rPr>
                <w:sz w:val="22"/>
              </w:rPr>
            </w:pPr>
            <w:r>
              <w:rPr>
                <w:sz w:val="22"/>
              </w:rPr>
              <w:t>Table 10-1—which tech tools and methods (low-high) are available at school where you are observing</w:t>
            </w:r>
          </w:p>
          <w:p w:rsidR="00633425" w:rsidRDefault="009C28F6" w:rsidP="009C28F6">
            <w:pPr>
              <w:numPr>
                <w:ilvl w:val="0"/>
                <w:numId w:val="6"/>
              </w:numPr>
              <w:rPr>
                <w:sz w:val="22"/>
              </w:rPr>
            </w:pPr>
            <w:r>
              <w:rPr>
                <w:sz w:val="22"/>
              </w:rPr>
              <w:t>Describe some assistive technologies useful for your subject area</w:t>
            </w:r>
          </w:p>
          <w:p w:rsidR="00070816" w:rsidRPr="00633425" w:rsidRDefault="00633425" w:rsidP="009C28F6">
            <w:pPr>
              <w:numPr>
                <w:ilvl w:val="0"/>
                <w:numId w:val="6"/>
              </w:numPr>
              <w:rPr>
                <w:color w:val="FF0000"/>
                <w:sz w:val="22"/>
              </w:rPr>
            </w:pPr>
            <w:proofErr w:type="gramStart"/>
            <w:r w:rsidRPr="00633425">
              <w:rPr>
                <w:color w:val="FF0000"/>
                <w:sz w:val="22"/>
              </w:rPr>
              <w:t>STORYBOARD  DUE</w:t>
            </w:r>
            <w:proofErr w:type="gramEnd"/>
          </w:p>
        </w:tc>
      </w:tr>
      <w:tr w:rsidR="00070816" w:rsidRPr="00A835E5">
        <w:tc>
          <w:tcPr>
            <w:tcW w:w="999" w:type="dxa"/>
          </w:tcPr>
          <w:p w:rsidR="00070816" w:rsidRPr="005C3045" w:rsidRDefault="00067BEF" w:rsidP="00067BEF">
            <w:pPr>
              <w:rPr>
                <w:sz w:val="22"/>
              </w:rPr>
            </w:pPr>
            <w:r w:rsidRPr="005C3045">
              <w:rPr>
                <w:sz w:val="22"/>
              </w:rPr>
              <w:t>11/27 L</w:t>
            </w:r>
          </w:p>
        </w:tc>
        <w:tc>
          <w:tcPr>
            <w:tcW w:w="4869" w:type="dxa"/>
          </w:tcPr>
          <w:p w:rsidR="00070816" w:rsidRPr="005C3045" w:rsidRDefault="00070816" w:rsidP="00070816">
            <w:pPr>
              <w:rPr>
                <w:sz w:val="22"/>
              </w:rPr>
            </w:pPr>
            <w:r w:rsidRPr="005C3045">
              <w:rPr>
                <w:sz w:val="22"/>
              </w:rPr>
              <w:t>Technology Expo</w:t>
            </w:r>
          </w:p>
          <w:p w:rsidR="00070816" w:rsidRPr="005C3045" w:rsidRDefault="00070816" w:rsidP="00070816">
            <w:pPr>
              <w:rPr>
                <w:sz w:val="22"/>
              </w:rPr>
            </w:pPr>
          </w:p>
        </w:tc>
        <w:tc>
          <w:tcPr>
            <w:tcW w:w="4428" w:type="dxa"/>
          </w:tcPr>
          <w:p w:rsidR="00070816" w:rsidRPr="00CB34BE" w:rsidRDefault="00CB34BE" w:rsidP="00070816">
            <w:pPr>
              <w:numPr>
                <w:ilvl w:val="0"/>
                <w:numId w:val="6"/>
              </w:numPr>
              <w:rPr>
                <w:b/>
                <w:sz w:val="22"/>
              </w:rPr>
            </w:pPr>
            <w:r>
              <w:rPr>
                <w:b/>
                <w:sz w:val="22"/>
              </w:rPr>
              <w:t>Create third lesson and</w:t>
            </w:r>
            <w:r w:rsidR="00070816" w:rsidRPr="00CB34BE">
              <w:rPr>
                <w:b/>
                <w:sz w:val="22"/>
              </w:rPr>
              <w:t xml:space="preserve"> incorporate appropriate technology for students with special needs. Incorporate UDL principles</w:t>
            </w:r>
          </w:p>
          <w:p w:rsidR="00070816" w:rsidRPr="005C3045" w:rsidRDefault="003139C2" w:rsidP="00070816">
            <w:pPr>
              <w:numPr>
                <w:ilvl w:val="0"/>
                <w:numId w:val="6"/>
              </w:numPr>
              <w:rPr>
                <w:sz w:val="22"/>
              </w:rPr>
            </w:pPr>
            <w:r>
              <w:rPr>
                <w:sz w:val="22"/>
              </w:rPr>
              <w:t>Technology Expo   Demonstrate</w:t>
            </w:r>
            <w:r w:rsidR="00070816" w:rsidRPr="005C3045">
              <w:rPr>
                <w:sz w:val="22"/>
              </w:rPr>
              <w:t xml:space="preserve"> 2 Digital Tools which engage K-12 students in creating media to demonstrate learning and to communicate and collaborate *</w:t>
            </w:r>
          </w:p>
        </w:tc>
      </w:tr>
      <w:tr w:rsidR="001068F4" w:rsidRPr="00A835E5">
        <w:tc>
          <w:tcPr>
            <w:tcW w:w="999" w:type="dxa"/>
          </w:tcPr>
          <w:p w:rsidR="001068F4" w:rsidRPr="005C3045" w:rsidRDefault="001068F4" w:rsidP="00070816">
            <w:pPr>
              <w:rPr>
                <w:sz w:val="22"/>
              </w:rPr>
            </w:pPr>
            <w:r w:rsidRPr="005C3045">
              <w:rPr>
                <w:sz w:val="22"/>
              </w:rPr>
              <w:t>12/1 Saturday</w:t>
            </w:r>
          </w:p>
        </w:tc>
        <w:tc>
          <w:tcPr>
            <w:tcW w:w="4869" w:type="dxa"/>
          </w:tcPr>
          <w:p w:rsidR="001068F4" w:rsidRPr="005C3045" w:rsidRDefault="001068F4" w:rsidP="00070816">
            <w:pPr>
              <w:rPr>
                <w:sz w:val="22"/>
              </w:rPr>
            </w:pPr>
            <w:r w:rsidRPr="005C3045">
              <w:rPr>
                <w:sz w:val="22"/>
              </w:rPr>
              <w:t>Mini Conference:  Lesson Demonstrations by Unit Teams</w:t>
            </w:r>
          </w:p>
          <w:p w:rsidR="001068F4" w:rsidRPr="005C3045" w:rsidRDefault="001068F4" w:rsidP="001068F4">
            <w:pPr>
              <w:rPr>
                <w:sz w:val="22"/>
              </w:rPr>
            </w:pPr>
            <w:r w:rsidRPr="005C3045">
              <w:rPr>
                <w:sz w:val="22"/>
              </w:rPr>
              <w:t>Lab Time:  Finalize Collaborative Unit</w:t>
            </w:r>
          </w:p>
        </w:tc>
        <w:tc>
          <w:tcPr>
            <w:tcW w:w="4428" w:type="dxa"/>
          </w:tcPr>
          <w:p w:rsidR="001068F4" w:rsidRPr="003139C2" w:rsidRDefault="001068F4" w:rsidP="00070816">
            <w:pPr>
              <w:numPr>
                <w:ilvl w:val="0"/>
                <w:numId w:val="6"/>
              </w:numPr>
              <w:rPr>
                <w:b/>
                <w:sz w:val="22"/>
              </w:rPr>
            </w:pPr>
            <w:r w:rsidRPr="003139C2">
              <w:rPr>
                <w:b/>
                <w:sz w:val="22"/>
              </w:rPr>
              <w:t>Lesson Demonstration</w:t>
            </w:r>
          </w:p>
        </w:tc>
      </w:tr>
      <w:tr w:rsidR="001068F4" w:rsidRPr="00A835E5">
        <w:tc>
          <w:tcPr>
            <w:tcW w:w="999" w:type="dxa"/>
          </w:tcPr>
          <w:p w:rsidR="001068F4" w:rsidRPr="005C3045" w:rsidRDefault="001068F4" w:rsidP="00070816">
            <w:pPr>
              <w:rPr>
                <w:sz w:val="22"/>
              </w:rPr>
            </w:pPr>
            <w:r w:rsidRPr="005C3045">
              <w:rPr>
                <w:sz w:val="22"/>
              </w:rPr>
              <w:t>12/4 S</w:t>
            </w:r>
          </w:p>
        </w:tc>
        <w:tc>
          <w:tcPr>
            <w:tcW w:w="4869" w:type="dxa"/>
          </w:tcPr>
          <w:p w:rsidR="001068F4" w:rsidRPr="005C3045" w:rsidRDefault="001068F4" w:rsidP="00070816">
            <w:pPr>
              <w:rPr>
                <w:sz w:val="22"/>
              </w:rPr>
            </w:pPr>
            <w:r w:rsidRPr="005C3045">
              <w:rPr>
                <w:sz w:val="22"/>
              </w:rPr>
              <w:t>Present Mini Units</w:t>
            </w:r>
          </w:p>
          <w:p w:rsidR="001068F4" w:rsidRPr="005C3045" w:rsidRDefault="001068F4" w:rsidP="00070816">
            <w:pPr>
              <w:rPr>
                <w:sz w:val="22"/>
              </w:rPr>
            </w:pPr>
            <w:r w:rsidRPr="005C3045">
              <w:rPr>
                <w:sz w:val="22"/>
              </w:rPr>
              <w:t>Course Evaluations</w:t>
            </w:r>
          </w:p>
          <w:p w:rsidR="001068F4" w:rsidRPr="005C3045" w:rsidRDefault="001068F4" w:rsidP="00070816">
            <w:pPr>
              <w:rPr>
                <w:sz w:val="22"/>
              </w:rPr>
            </w:pPr>
          </w:p>
        </w:tc>
        <w:tc>
          <w:tcPr>
            <w:tcW w:w="4428" w:type="dxa"/>
          </w:tcPr>
          <w:p w:rsidR="001068F4" w:rsidRPr="005C3045" w:rsidRDefault="001068F4" w:rsidP="003139C2">
            <w:pPr>
              <w:numPr>
                <w:ilvl w:val="0"/>
                <w:numId w:val="6"/>
              </w:numPr>
              <w:rPr>
                <w:sz w:val="22"/>
              </w:rPr>
            </w:pPr>
            <w:r w:rsidRPr="003139C2">
              <w:rPr>
                <w:b/>
                <w:sz w:val="22"/>
              </w:rPr>
              <w:t>Collaborative Unit</w:t>
            </w:r>
            <w:r w:rsidRPr="005C3045">
              <w:rPr>
                <w:sz w:val="22"/>
              </w:rPr>
              <w:t xml:space="preserve">   (</w:t>
            </w:r>
            <w:proofErr w:type="spellStart"/>
            <w:r w:rsidRPr="005C3045">
              <w:rPr>
                <w:sz w:val="22"/>
              </w:rPr>
              <w:t>manilla</w:t>
            </w:r>
            <w:proofErr w:type="spellEnd"/>
            <w:r w:rsidRPr="005C3045">
              <w:rPr>
                <w:sz w:val="22"/>
              </w:rPr>
              <w:t xml:space="preserve"> folder)</w:t>
            </w:r>
          </w:p>
        </w:tc>
      </w:tr>
    </w:tbl>
    <w:p w:rsidR="00070816" w:rsidRDefault="00070816" w:rsidP="00070816"/>
    <w:p w:rsidR="00F335F9" w:rsidRPr="00D86E19" w:rsidRDefault="00F335F9" w:rsidP="00F335F9">
      <w:pPr>
        <w:rPr>
          <w:rFonts w:eastAsia="Arial" w:cs="Arial"/>
          <w:b/>
          <w:bCs/>
        </w:rPr>
      </w:pPr>
      <w:r>
        <w:rPr>
          <w:rFonts w:eastAsia="Arial" w:cs="Arial"/>
          <w:b/>
          <w:bCs/>
        </w:rPr>
        <w:t>Course Policies</w:t>
      </w:r>
    </w:p>
    <w:p w:rsidR="00F335F9" w:rsidRPr="00D86E19" w:rsidRDefault="00F335F9" w:rsidP="00F335F9">
      <w:pPr>
        <w:rPr>
          <w:rFonts w:eastAsia="Arial" w:cs="Arial"/>
        </w:rPr>
      </w:pPr>
    </w:p>
    <w:p w:rsidR="00F335F9" w:rsidRPr="00D86E19" w:rsidRDefault="00F335F9" w:rsidP="00F335F9">
      <w:pPr>
        <w:widowControl w:val="0"/>
        <w:adjustRightInd w:val="0"/>
        <w:rPr>
          <w:szCs w:val="30"/>
        </w:rPr>
      </w:pPr>
      <w:r w:rsidRPr="00D86E19">
        <w:rPr>
          <w:rFonts w:cs="Arial"/>
          <w:b/>
          <w:bCs/>
          <w:szCs w:val="32"/>
        </w:rPr>
        <w:t>Classroom Demeanor and Courtesy</w:t>
      </w:r>
      <w:r w:rsidRPr="00D86E19">
        <w:rPr>
          <w:rFonts w:cs="Arial"/>
          <w:szCs w:val="32"/>
        </w:rPr>
        <w:t> </w:t>
      </w:r>
    </w:p>
    <w:p w:rsidR="00F335F9" w:rsidRPr="00D86E19" w:rsidRDefault="00F335F9" w:rsidP="00F335F9">
      <w:pPr>
        <w:widowControl w:val="0"/>
        <w:adjustRightInd w:val="0"/>
        <w:rPr>
          <w:szCs w:val="30"/>
        </w:rPr>
      </w:pPr>
      <w:r w:rsidRPr="00D86E19">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rsidR="00F335F9" w:rsidRPr="00D86E19" w:rsidRDefault="00F335F9" w:rsidP="00F335F9">
      <w:pPr>
        <w:widowControl w:val="0"/>
        <w:adjustRightInd w:val="0"/>
        <w:rPr>
          <w:rFonts w:cs="Arial"/>
          <w:b/>
          <w:bCs/>
          <w:szCs w:val="32"/>
        </w:rPr>
      </w:pPr>
    </w:p>
    <w:p w:rsidR="00F335F9" w:rsidRPr="00DC0767" w:rsidRDefault="00F335F9" w:rsidP="00F335F9">
      <w:pPr>
        <w:keepNext/>
        <w:rPr>
          <w:b/>
          <w:bCs/>
        </w:rPr>
      </w:pPr>
      <w:r w:rsidRPr="00DC0767">
        <w:rPr>
          <w:b/>
          <w:bCs/>
        </w:rPr>
        <w:t>Diversity</w:t>
      </w:r>
    </w:p>
    <w:p w:rsidR="00F335F9" w:rsidRPr="00DC0767" w:rsidRDefault="00F335F9" w:rsidP="00F335F9">
      <w:pPr>
        <w:keepNext/>
      </w:pPr>
      <w:r>
        <w:t>Teacher candidates</w:t>
      </w:r>
      <w:r w:rsidRPr="00DC0767">
        <w:t xml:space="preserve"> will be challenged to think critically about the impact of cultural differences, which may include gender, race, socioeconomic status, physical and cognitive ability, sexuality and other forms of diversity. </w:t>
      </w:r>
      <w:r>
        <w:t>Teacher candidates</w:t>
      </w:r>
      <w:r w:rsidRPr="00DC0767">
        <w:t xml:space="preserve"> are encouraged to actively participate in these discussions by asking difficult questions and sharing comments. Because students may not share the same opinions on different topics in this class, it is important that we remember to respect the opinions and ideas of others. </w:t>
      </w:r>
      <w:r>
        <w:t>Teacher candidates</w:t>
      </w:r>
      <w:r w:rsidRPr="00DC0767">
        <w:t xml:space="preserve"> are expected to show respect and courtesy for all members of this class at all times. Please use people first language when talking or writing about individuals with disabilities.</w:t>
      </w:r>
    </w:p>
    <w:p w:rsidR="00F335F9" w:rsidRPr="00C34DBC" w:rsidRDefault="00F335F9" w:rsidP="00F335F9">
      <w:pPr>
        <w:widowControl w:val="0"/>
        <w:adjustRightInd w:val="0"/>
        <w:rPr>
          <w:rFonts w:cs="Arial"/>
          <w:b/>
          <w:bCs/>
          <w:szCs w:val="32"/>
        </w:rPr>
      </w:pPr>
    </w:p>
    <w:p w:rsidR="00F335F9" w:rsidRPr="00D86E19" w:rsidRDefault="00F335F9" w:rsidP="00F335F9">
      <w:pPr>
        <w:widowControl w:val="0"/>
        <w:adjustRightInd w:val="0"/>
        <w:rPr>
          <w:szCs w:val="30"/>
        </w:rPr>
      </w:pPr>
      <w:r w:rsidRPr="00D86E19">
        <w:rPr>
          <w:rFonts w:cs="Arial"/>
          <w:b/>
          <w:bCs/>
          <w:szCs w:val="32"/>
        </w:rPr>
        <w:t>Attendance</w:t>
      </w:r>
      <w:r w:rsidRPr="00D86E19">
        <w:rPr>
          <w:rFonts w:cs="Arial"/>
          <w:szCs w:val="32"/>
        </w:rPr>
        <w:t> </w:t>
      </w:r>
    </w:p>
    <w:p w:rsidR="00F335F9" w:rsidRPr="00D86E19" w:rsidRDefault="00F335F9" w:rsidP="00F335F9">
      <w:pPr>
        <w:widowControl w:val="0"/>
        <w:adjustRightInd w:val="0"/>
        <w:rPr>
          <w:szCs w:val="30"/>
        </w:rPr>
      </w:pPr>
      <w:r w:rsidRPr="00D86E19">
        <w:rPr>
          <w:rFonts w:cs="Arial"/>
          <w:szCs w:val="32"/>
        </w:rPr>
        <w:t xml:space="preserve">Participation is a critical component of this course, and teacher candidates are expected to attend all classes and fieldwork associated with the course. </w:t>
      </w:r>
      <w:r w:rsidRPr="00D86E19">
        <w:t xml:space="preserve">Candidates are expected make every attempt to be in class on time and to honor the importance of making good use of class time. </w:t>
      </w:r>
      <w:r w:rsidRPr="00D86E19">
        <w:rPr>
          <w:rFonts w:cs="Arial"/>
          <w:szCs w:val="32"/>
        </w:rPr>
        <w:t>If an absence is unavoidable, it is the candidate's responsibility to contact the instructor</w:t>
      </w:r>
      <w:r>
        <w:rPr>
          <w:rFonts w:cs="Arial"/>
          <w:szCs w:val="32"/>
        </w:rPr>
        <w:t xml:space="preserve"> before the absence by email, text, or phone call</w:t>
      </w:r>
      <w:r w:rsidRPr="00D86E19">
        <w:rPr>
          <w:rFonts w:cs="Arial"/>
          <w:szCs w:val="32"/>
        </w:rPr>
        <w:t>. It is also the</w:t>
      </w:r>
      <w:r>
        <w:rPr>
          <w:rFonts w:cs="Arial"/>
          <w:szCs w:val="32"/>
        </w:rPr>
        <w:t xml:space="preserve"> candidate’s</w:t>
      </w:r>
      <w:r w:rsidRPr="00D86E19">
        <w:rPr>
          <w:rFonts w:cs="Arial"/>
          <w:szCs w:val="32"/>
        </w:rPr>
        <w:t xml:space="preserve"> responsibility to arrange for any missing work as a result of unexpected absences.  It is recommended that candidates identify other members in the class that they can use as a resource for class notes and assignments in the event of an absence.</w:t>
      </w:r>
    </w:p>
    <w:p w:rsidR="00F335F9" w:rsidRPr="00D86E19" w:rsidRDefault="00F335F9" w:rsidP="00F335F9">
      <w:pPr>
        <w:widowControl w:val="0"/>
        <w:adjustRightInd w:val="0"/>
        <w:rPr>
          <w:szCs w:val="30"/>
        </w:rPr>
      </w:pPr>
    </w:p>
    <w:p w:rsidR="00F335F9" w:rsidRPr="00D86E19" w:rsidRDefault="00F335F9" w:rsidP="00F335F9">
      <w:pPr>
        <w:rPr>
          <w:rFonts w:eastAsia="Arial" w:cs="Arial"/>
          <w:b/>
          <w:bCs/>
        </w:rPr>
      </w:pPr>
      <w:r w:rsidRPr="00D86E19">
        <w:rPr>
          <w:rFonts w:eastAsia="Arial" w:cs="Arial"/>
          <w:b/>
          <w:bCs/>
        </w:rPr>
        <w:t>Grading Scale</w:t>
      </w:r>
    </w:p>
    <w:p w:rsidR="00F335F9" w:rsidRPr="00D86E19" w:rsidRDefault="00F335F9" w:rsidP="00F335F9">
      <w:pPr>
        <w:rPr>
          <w:rFonts w:cs="Avenir 45 Book"/>
          <w:szCs w:val="28"/>
        </w:rPr>
      </w:pPr>
      <w:proofErr w:type="gramStart"/>
      <w:r w:rsidRPr="00D86E19">
        <w:rPr>
          <w:rFonts w:cs="Avenir 45 Book"/>
          <w:szCs w:val="28"/>
        </w:rPr>
        <w:t>A</w:t>
      </w:r>
      <w:r w:rsidRPr="00D86E19">
        <w:rPr>
          <w:rFonts w:cs="Avenir 45 Book"/>
          <w:szCs w:val="28"/>
        </w:rPr>
        <w:tab/>
        <w:t>93</w:t>
      </w:r>
      <w:proofErr w:type="gramEnd"/>
      <w:r w:rsidRPr="00D86E19">
        <w:rPr>
          <w:rFonts w:cs="Avenir 45 Book"/>
          <w:szCs w:val="28"/>
        </w:rPr>
        <w:t>-100 points</w:t>
      </w:r>
    </w:p>
    <w:p w:rsidR="00F335F9" w:rsidRPr="00D86E19" w:rsidRDefault="00F335F9" w:rsidP="00F335F9">
      <w:pPr>
        <w:rPr>
          <w:rFonts w:cs="Avenir 45 Book"/>
          <w:szCs w:val="28"/>
        </w:rPr>
      </w:pPr>
      <w:r w:rsidRPr="00D86E19">
        <w:rPr>
          <w:rFonts w:cs="Avenir 45 Book"/>
          <w:szCs w:val="28"/>
        </w:rPr>
        <w:t>A-</w:t>
      </w:r>
      <w:r w:rsidRPr="00D86E19">
        <w:rPr>
          <w:rFonts w:cs="Avenir 45 Book"/>
          <w:szCs w:val="28"/>
        </w:rPr>
        <w:tab/>
        <w:t>91-92 points</w:t>
      </w:r>
    </w:p>
    <w:p w:rsidR="00F335F9" w:rsidRPr="00D86E19" w:rsidRDefault="00F335F9" w:rsidP="00F335F9">
      <w:pPr>
        <w:rPr>
          <w:rFonts w:cs="Avenir 45 Book"/>
          <w:szCs w:val="28"/>
        </w:rPr>
      </w:pPr>
      <w:r w:rsidRPr="00D86E19">
        <w:rPr>
          <w:rFonts w:cs="Avenir 45 Book"/>
          <w:szCs w:val="28"/>
        </w:rPr>
        <w:t>B+</w:t>
      </w:r>
      <w:r w:rsidRPr="00D86E19">
        <w:rPr>
          <w:rFonts w:cs="Avenir 45 Book"/>
          <w:szCs w:val="28"/>
        </w:rPr>
        <w:tab/>
        <w:t>89-90 points</w:t>
      </w:r>
    </w:p>
    <w:p w:rsidR="00F335F9" w:rsidRPr="00D86E19" w:rsidRDefault="00F335F9" w:rsidP="00F335F9">
      <w:pPr>
        <w:rPr>
          <w:rFonts w:cs="Avenir 45 Book"/>
          <w:szCs w:val="28"/>
        </w:rPr>
      </w:pPr>
      <w:r w:rsidRPr="00D86E19">
        <w:rPr>
          <w:rFonts w:cs="Avenir 45 Book"/>
          <w:szCs w:val="28"/>
        </w:rPr>
        <w:t>B</w:t>
      </w:r>
      <w:r w:rsidRPr="00D86E19">
        <w:rPr>
          <w:rFonts w:cs="Avenir 45 Book"/>
          <w:szCs w:val="28"/>
        </w:rPr>
        <w:tab/>
        <w:t>83-88 point</w:t>
      </w:r>
    </w:p>
    <w:p w:rsidR="00F335F9" w:rsidRPr="00D86E19" w:rsidRDefault="00F335F9" w:rsidP="00F335F9">
      <w:pPr>
        <w:rPr>
          <w:rFonts w:cs="Avenir 45 Book"/>
          <w:szCs w:val="28"/>
        </w:rPr>
      </w:pPr>
      <w:r w:rsidRPr="00D86E19">
        <w:rPr>
          <w:rFonts w:cs="Avenir 45 Book"/>
          <w:szCs w:val="28"/>
        </w:rPr>
        <w:t>B-</w:t>
      </w:r>
      <w:r w:rsidRPr="00D86E19">
        <w:rPr>
          <w:rFonts w:cs="Avenir 45 Book"/>
          <w:szCs w:val="28"/>
        </w:rPr>
        <w:tab/>
        <w:t>80-82 points</w:t>
      </w:r>
    </w:p>
    <w:p w:rsidR="00F335F9" w:rsidRPr="00D86E19" w:rsidRDefault="00F335F9" w:rsidP="00F335F9">
      <w:pPr>
        <w:rPr>
          <w:rFonts w:cs="Avenir 45 Book"/>
          <w:szCs w:val="28"/>
        </w:rPr>
      </w:pPr>
      <w:r w:rsidRPr="00D86E19">
        <w:rPr>
          <w:rFonts w:cs="Avenir 45 Book"/>
          <w:szCs w:val="28"/>
        </w:rPr>
        <w:t>[Less than 80 points is below-graduate standard and indicates unsatisfactory performance in the course. Courses graded ‘C’ or below may not be used to satisfy Masters degree requirements.]</w:t>
      </w:r>
    </w:p>
    <w:p w:rsidR="00F335F9" w:rsidRPr="00D86E19" w:rsidRDefault="00F335F9" w:rsidP="00F335F9">
      <w:pPr>
        <w:rPr>
          <w:rFonts w:eastAsia="Arial" w:cs="Arial"/>
        </w:rPr>
      </w:pPr>
      <w:r w:rsidRPr="00D86E19">
        <w:rPr>
          <w:rFonts w:eastAsia="Arial" w:cs="Arial"/>
        </w:rPr>
        <w:t xml:space="preserve">C      </w:t>
      </w:r>
      <w:r w:rsidRPr="00D86E19">
        <w:rPr>
          <w:rFonts w:eastAsia="Arial" w:cs="Arial"/>
        </w:rPr>
        <w:tab/>
        <w:t>70-79 points</w:t>
      </w:r>
    </w:p>
    <w:p w:rsidR="00F335F9" w:rsidRPr="00D86E19" w:rsidRDefault="00F335F9" w:rsidP="00F335F9">
      <w:pPr>
        <w:rPr>
          <w:rFonts w:eastAsia="Arial" w:cs="Arial"/>
        </w:rPr>
      </w:pPr>
      <w:r w:rsidRPr="00D86E19">
        <w:rPr>
          <w:rFonts w:eastAsia="Arial" w:cs="Arial"/>
        </w:rPr>
        <w:t xml:space="preserve">D     </w:t>
      </w:r>
      <w:r w:rsidRPr="00D86E19">
        <w:rPr>
          <w:rFonts w:eastAsia="Arial" w:cs="Arial"/>
        </w:rPr>
        <w:tab/>
        <w:t>60-69 points</w:t>
      </w:r>
    </w:p>
    <w:p w:rsidR="00F335F9" w:rsidRPr="00D86E19" w:rsidRDefault="00F335F9" w:rsidP="00F335F9">
      <w:pPr>
        <w:rPr>
          <w:rFonts w:eastAsia="Arial" w:cs="Arial"/>
        </w:rPr>
      </w:pPr>
      <w:r w:rsidRPr="00D86E19">
        <w:rPr>
          <w:rFonts w:eastAsia="Arial" w:cs="Arial"/>
        </w:rPr>
        <w:t xml:space="preserve">F      </w:t>
      </w:r>
      <w:r w:rsidRPr="00D86E19">
        <w:rPr>
          <w:rFonts w:eastAsia="Arial" w:cs="Arial"/>
        </w:rPr>
        <w:tab/>
        <w:t>&lt;60 points</w:t>
      </w:r>
    </w:p>
    <w:p w:rsidR="00F335F9" w:rsidRPr="00D86E19" w:rsidRDefault="00F335F9" w:rsidP="00F335F9">
      <w:pPr>
        <w:rPr>
          <w:rFonts w:eastAsia="Arial" w:cs="Arial"/>
          <w:b/>
          <w:bCs/>
        </w:rPr>
      </w:pPr>
    </w:p>
    <w:p w:rsidR="00F335F9" w:rsidRPr="00D86E19" w:rsidRDefault="00F335F9" w:rsidP="00F335F9">
      <w:pPr>
        <w:rPr>
          <w:rFonts w:eastAsia="Arial" w:cs="Arial"/>
          <w:b/>
          <w:bCs/>
        </w:rPr>
      </w:pPr>
      <w:r w:rsidRPr="00D86E19">
        <w:rPr>
          <w:rFonts w:eastAsia="Arial" w:cs="Arial"/>
          <w:b/>
          <w:bCs/>
        </w:rPr>
        <w:t>Late Assignments</w:t>
      </w:r>
    </w:p>
    <w:p w:rsidR="00F335F9" w:rsidRPr="00D86E19" w:rsidRDefault="00F335F9" w:rsidP="00F335F9">
      <w:pPr>
        <w:rPr>
          <w:rFonts w:eastAsia="Arial" w:cs="Arial"/>
        </w:rPr>
      </w:pPr>
      <w:r w:rsidRPr="00D86E19">
        <w:rPr>
          <w:rFonts w:eastAsia="Arial" w:cs="Arial"/>
        </w:rPr>
        <w:t xml:space="preserve">All work is due at the start of class on the dates assigned. Please be diligent about turning work in on time. If you are having difficulties that prevent you from turning something in on time, </w:t>
      </w:r>
      <w:r w:rsidRPr="00D86E19">
        <w:rPr>
          <w:rFonts w:eastAsia="Arial" w:cs="Arial"/>
          <w:b/>
          <w:bCs/>
        </w:rPr>
        <w:t xml:space="preserve">it is the candidate’s responsibility to contact the instructor about it prior to the due date. </w:t>
      </w:r>
    </w:p>
    <w:p w:rsidR="00F335F9" w:rsidRPr="00D86E19" w:rsidRDefault="00F335F9" w:rsidP="00F335F9">
      <w:pPr>
        <w:rPr>
          <w:rFonts w:eastAsia="Arial" w:cs="Arial"/>
          <w:b/>
          <w:bCs/>
        </w:rPr>
      </w:pPr>
    </w:p>
    <w:p w:rsidR="00F335F9" w:rsidRPr="00D86E19" w:rsidRDefault="00F335F9" w:rsidP="00F335F9">
      <w:pPr>
        <w:widowControl w:val="0"/>
        <w:adjustRightInd w:val="0"/>
        <w:rPr>
          <w:szCs w:val="30"/>
        </w:rPr>
      </w:pPr>
      <w:r w:rsidRPr="00D86E19">
        <w:rPr>
          <w:rFonts w:cs="Arial"/>
          <w:b/>
          <w:bCs/>
          <w:szCs w:val="32"/>
        </w:rPr>
        <w:t>Incompletes (per PSU Bulletin, 2012-2013, p.63-64):</w:t>
      </w:r>
      <w:r w:rsidRPr="00D86E19">
        <w:rPr>
          <w:rFonts w:cs="Arial"/>
          <w:szCs w:val="32"/>
        </w:rPr>
        <w:t> </w:t>
      </w:r>
    </w:p>
    <w:p w:rsidR="00F335F9" w:rsidRPr="00D86E19" w:rsidRDefault="00F335F9" w:rsidP="00F335F9">
      <w:pPr>
        <w:widowControl w:val="0"/>
        <w:adjustRightInd w:val="0"/>
        <w:rPr>
          <w:szCs w:val="30"/>
        </w:rPr>
      </w:pPr>
      <w:proofErr w:type="gramStart"/>
      <w:r w:rsidRPr="00D86E19">
        <w:rPr>
          <w:rFonts w:cs="Arial"/>
          <w:szCs w:val="32"/>
        </w:rPr>
        <w:t>A student may be assigned a mark of ‘Incomplete’ by an instructor</w:t>
      </w:r>
      <w:proofErr w:type="gramEnd"/>
      <w:r w:rsidRPr="00D86E19">
        <w:rPr>
          <w:rFonts w:cs="Arial"/>
          <w:szCs w:val="32"/>
        </w:rPr>
        <w:t xml:space="preserve"> when all of the following four criteria apply: </w:t>
      </w:r>
    </w:p>
    <w:p w:rsidR="00F335F9" w:rsidRPr="00D86E19" w:rsidRDefault="00F335F9" w:rsidP="00F335F9">
      <w:pPr>
        <w:pStyle w:val="ListParagraph"/>
        <w:widowControl w:val="0"/>
        <w:numPr>
          <w:ilvl w:val="0"/>
          <w:numId w:val="42"/>
        </w:numPr>
        <w:tabs>
          <w:tab w:val="left" w:pos="220"/>
          <w:tab w:val="left" w:pos="720"/>
        </w:tabs>
        <w:autoSpaceDE w:val="0"/>
        <w:autoSpaceDN w:val="0"/>
        <w:adjustRightInd w:val="0"/>
        <w:rPr>
          <w:szCs w:val="30"/>
        </w:rPr>
      </w:pPr>
      <w:r w:rsidRPr="00D86E19">
        <w:rPr>
          <w:rFonts w:cs="Arial"/>
          <w:szCs w:val="32"/>
        </w:rPr>
        <w:t>Quality of work in the course up to that point is C- level or above. </w:t>
      </w:r>
    </w:p>
    <w:p w:rsidR="00F335F9" w:rsidRPr="00D86E19" w:rsidRDefault="00F335F9" w:rsidP="00F335F9">
      <w:pPr>
        <w:pStyle w:val="ListParagraph"/>
        <w:widowControl w:val="0"/>
        <w:numPr>
          <w:ilvl w:val="0"/>
          <w:numId w:val="42"/>
        </w:numPr>
        <w:tabs>
          <w:tab w:val="left" w:pos="220"/>
          <w:tab w:val="left" w:pos="720"/>
        </w:tabs>
        <w:autoSpaceDE w:val="0"/>
        <w:autoSpaceDN w:val="0"/>
        <w:adjustRightInd w:val="0"/>
        <w:rPr>
          <w:szCs w:val="30"/>
        </w:rPr>
      </w:pPr>
      <w:r w:rsidRPr="00D86E19">
        <w:rPr>
          <w:rFonts w:cs="Arial"/>
          <w:szCs w:val="32"/>
        </w:rPr>
        <w:t>Essential work remains to be done. “Essential” means that a grade for the course could not be assigned without dropping one or more grade points below the level achievable upon completion of the work. </w:t>
      </w:r>
    </w:p>
    <w:p w:rsidR="00F335F9" w:rsidRPr="00D86E19" w:rsidRDefault="00F335F9" w:rsidP="00F335F9">
      <w:pPr>
        <w:pStyle w:val="ListParagraph"/>
        <w:widowControl w:val="0"/>
        <w:numPr>
          <w:ilvl w:val="0"/>
          <w:numId w:val="42"/>
        </w:numPr>
        <w:tabs>
          <w:tab w:val="left" w:pos="220"/>
          <w:tab w:val="left" w:pos="720"/>
        </w:tabs>
        <w:autoSpaceDE w:val="0"/>
        <w:autoSpaceDN w:val="0"/>
        <w:adjustRightInd w:val="0"/>
        <w:rPr>
          <w:szCs w:val="30"/>
        </w:rPr>
      </w:pPr>
      <w:r w:rsidRPr="00D86E19">
        <w:rPr>
          <w:rFonts w:cs="Arial"/>
          <w:szCs w:val="32"/>
        </w:rPr>
        <w:t xml:space="preserve">Reasons for assigning </w:t>
      </w:r>
      <w:proofErr w:type="gramStart"/>
      <w:r w:rsidRPr="00D86E19">
        <w:rPr>
          <w:rFonts w:cs="Arial"/>
          <w:szCs w:val="32"/>
        </w:rPr>
        <w:t>an I</w:t>
      </w:r>
      <w:proofErr w:type="gramEnd"/>
      <w:r w:rsidRPr="00D86E19">
        <w:rPr>
          <w:rFonts w:cs="Arial"/>
          <w:szCs w:val="32"/>
        </w:rPr>
        <w:t xml:space="preserve"> must be acceptable to the instructor. The student does not have the right to demand </w:t>
      </w:r>
      <w:proofErr w:type="gramStart"/>
      <w:r w:rsidRPr="00D86E19">
        <w:rPr>
          <w:rFonts w:cs="Arial"/>
          <w:szCs w:val="32"/>
        </w:rPr>
        <w:t>an ‘I’</w:t>
      </w:r>
      <w:proofErr w:type="gramEnd"/>
      <w:r w:rsidRPr="00D86E19">
        <w:rPr>
          <w:rFonts w:cs="Arial"/>
          <w:szCs w:val="32"/>
        </w:rPr>
        <w:t>. The circumstances must be unforeseen or be beyond the control of the student. An instructor is entitled to insist on appropriate medical or other documentation. </w:t>
      </w:r>
    </w:p>
    <w:p w:rsidR="00F335F9" w:rsidRPr="00D86E19" w:rsidRDefault="00F335F9" w:rsidP="00F335F9">
      <w:pPr>
        <w:pStyle w:val="ListParagraph"/>
        <w:widowControl w:val="0"/>
        <w:numPr>
          <w:ilvl w:val="0"/>
          <w:numId w:val="42"/>
        </w:numPr>
        <w:tabs>
          <w:tab w:val="left" w:pos="220"/>
          <w:tab w:val="left" w:pos="720"/>
        </w:tabs>
        <w:autoSpaceDE w:val="0"/>
        <w:autoSpaceDN w:val="0"/>
        <w:adjustRightInd w:val="0"/>
        <w:rPr>
          <w:szCs w:val="30"/>
        </w:rPr>
      </w:pPr>
      <w:r w:rsidRPr="00D86E19">
        <w:rPr>
          <w:rFonts w:cs="Arial"/>
          <w:szCs w:val="32"/>
        </w:rPr>
        <w:t xml:space="preserve">Consultation must have occurred and a formal agreement must be reached between instructor and student. </w:t>
      </w:r>
      <w:proofErr w:type="gramStart"/>
      <w:r w:rsidRPr="00D86E19">
        <w:rPr>
          <w:rFonts w:cs="Arial"/>
          <w:szCs w:val="32"/>
        </w:rPr>
        <w:t>A written record of the remaining work and its completion date should be kept by both instructor and student</w:t>
      </w:r>
      <w:proofErr w:type="gramEnd"/>
      <w:r w:rsidRPr="00D86E19">
        <w:rPr>
          <w:rFonts w:cs="Arial"/>
          <w:szCs w:val="32"/>
        </w:rPr>
        <w:t>*. The instructor may specify the highest grade that may be earned. This should not exceed the level of achievement displayed during the normal course period. </w:t>
      </w:r>
    </w:p>
    <w:p w:rsidR="00F335F9" w:rsidRPr="00D86E19" w:rsidRDefault="00F335F9" w:rsidP="00F335F9">
      <w:pPr>
        <w:pStyle w:val="ListParagraph"/>
        <w:widowControl w:val="0"/>
        <w:numPr>
          <w:ilvl w:val="0"/>
          <w:numId w:val="42"/>
        </w:numPr>
        <w:tabs>
          <w:tab w:val="left" w:pos="220"/>
          <w:tab w:val="left" w:pos="720"/>
        </w:tabs>
        <w:autoSpaceDE w:val="0"/>
        <w:autoSpaceDN w:val="0"/>
        <w:adjustRightInd w:val="0"/>
        <w:rPr>
          <w:szCs w:val="30"/>
        </w:rPr>
      </w:pPr>
      <w:r w:rsidRPr="00D86E19">
        <w:rPr>
          <w:rFonts w:cs="Arial"/>
          <w:szCs w:val="32"/>
        </w:rPr>
        <w:t xml:space="preserve">The deadline for completion of an Incomplete can be no longer than one year. The instructor may set a shorter </w:t>
      </w:r>
      <w:proofErr w:type="gramStart"/>
      <w:r w:rsidRPr="00D86E19">
        <w:rPr>
          <w:rFonts w:cs="Arial"/>
          <w:szCs w:val="32"/>
        </w:rPr>
        <w:t>deadline which</w:t>
      </w:r>
      <w:proofErr w:type="gramEnd"/>
      <w:r w:rsidRPr="00D86E19">
        <w:rPr>
          <w:rFonts w:cs="Arial"/>
          <w:szCs w:val="32"/>
        </w:rPr>
        <w:t xml:space="preserve"> shall be binding.  </w:t>
      </w:r>
    </w:p>
    <w:p w:rsidR="00F335F9" w:rsidRPr="00D86E19" w:rsidRDefault="00F335F9" w:rsidP="00F335F9">
      <w:pPr>
        <w:widowControl w:val="0"/>
        <w:tabs>
          <w:tab w:val="left" w:pos="220"/>
          <w:tab w:val="left" w:pos="720"/>
        </w:tabs>
        <w:adjustRightInd w:val="0"/>
        <w:rPr>
          <w:szCs w:val="30"/>
        </w:rPr>
      </w:pPr>
      <w:r w:rsidRPr="00D86E19">
        <w:rPr>
          <w:szCs w:val="30"/>
        </w:rPr>
        <w:t xml:space="preserve">*GTEP requires a teacher candidate and instructor to jointly complete and sign </w:t>
      </w:r>
      <w:proofErr w:type="spellStart"/>
      <w:r w:rsidRPr="00D86E19">
        <w:rPr>
          <w:szCs w:val="30"/>
        </w:rPr>
        <w:t>a“</w:t>
      </w:r>
      <w:hyperlink r:id="rId11" w:history="1">
        <w:r w:rsidRPr="00D86E19">
          <w:rPr>
            <w:rStyle w:val="Hyperlink"/>
            <w:szCs w:val="30"/>
          </w:rPr>
          <w:t>Criteria</w:t>
        </w:r>
        <w:proofErr w:type="spellEnd"/>
        <w:r w:rsidRPr="00D86E19">
          <w:rPr>
            <w:rStyle w:val="Hyperlink"/>
            <w:szCs w:val="30"/>
          </w:rPr>
          <w:t xml:space="preserve"> and Guidelines for Assigning an Incomplete Grade</w:t>
        </w:r>
      </w:hyperlink>
      <w:r w:rsidRPr="00D86E19">
        <w:rPr>
          <w:szCs w:val="30"/>
        </w:rPr>
        <w:t>” form.</w:t>
      </w:r>
    </w:p>
    <w:p w:rsidR="00F335F9" w:rsidRPr="00D86E19" w:rsidRDefault="00F335F9" w:rsidP="00F335F9">
      <w:pPr>
        <w:widowControl w:val="0"/>
        <w:tabs>
          <w:tab w:val="left" w:pos="220"/>
          <w:tab w:val="left" w:pos="720"/>
        </w:tabs>
        <w:adjustRightInd w:val="0"/>
        <w:rPr>
          <w:szCs w:val="30"/>
        </w:rPr>
      </w:pPr>
    </w:p>
    <w:p w:rsidR="00F335F9" w:rsidRPr="00D86E19" w:rsidRDefault="00F335F9" w:rsidP="00F335F9">
      <w:pPr>
        <w:rPr>
          <w:rFonts w:eastAsia="Arial" w:cs="Arial"/>
          <w:b/>
          <w:bCs/>
        </w:rPr>
      </w:pPr>
      <w:r w:rsidRPr="00D86E19">
        <w:rPr>
          <w:rFonts w:eastAsia="Arial" w:cs="Arial"/>
          <w:b/>
          <w:bCs/>
        </w:rPr>
        <w:t>Academic Integrity and Student Conduct</w:t>
      </w:r>
    </w:p>
    <w:p w:rsidR="00F335F9" w:rsidRPr="00D86E19" w:rsidRDefault="00F335F9" w:rsidP="00F335F9">
      <w:pPr>
        <w:rPr>
          <w:rFonts w:eastAsia="Arial" w:cs="Arial"/>
        </w:rPr>
      </w:pPr>
      <w:proofErr w:type="gramStart"/>
      <w:r w:rsidRPr="00D86E19">
        <w:rPr>
          <w:rFonts w:eastAsia="Arial" w:cs="Arial"/>
        </w:rPr>
        <w:t>Proscribed Conduct by Portland State University (Per PSU Student Conduct Code #577-031-0136).</w:t>
      </w:r>
      <w:proofErr w:type="gramEnd"/>
      <w:r w:rsidRPr="00D86E19">
        <w:rPr>
          <w:rFonts w:eastAsia="Arial" w:cs="Arial"/>
        </w:rPr>
        <w:t xml:space="preserve"> (See </w:t>
      </w:r>
      <w:hyperlink r:id="rId12" w:history="1">
        <w:r w:rsidRPr="00D86E19">
          <w:rPr>
            <w:rFonts w:eastAsia="Arial" w:cs="Arial"/>
            <w:u w:val="single"/>
          </w:rPr>
          <w:t>http</w:t>
        </w:r>
      </w:hyperlink>
      <w:r w:rsidRPr="00D86E19">
        <w:rPr>
          <w:rFonts w:eastAsia="Arial" w:cs="Arial"/>
          <w:u w:val="single"/>
        </w:rPr>
        <w:t>://www.pdx.edu/media/g/s/gse_handbook_student_conduct.pdf</w:t>
      </w:r>
      <w:r w:rsidRPr="00D86E19">
        <w:rPr>
          <w:rFonts w:eastAsia="Arial" w:cs="Arial"/>
        </w:rPr>
        <w:t xml:space="preserve"> for the Student Conduct Code.)</w:t>
      </w:r>
    </w:p>
    <w:p w:rsidR="00F335F9" w:rsidRPr="00D86E19" w:rsidRDefault="00F335F9" w:rsidP="00F335F9">
      <w:pPr>
        <w:rPr>
          <w:rFonts w:eastAsia="Arial" w:cs="Arial"/>
        </w:rPr>
      </w:pPr>
    </w:p>
    <w:p w:rsidR="00F335F9" w:rsidRPr="00D86E19" w:rsidRDefault="00F335F9" w:rsidP="00F335F9">
      <w:pPr>
        <w:rPr>
          <w:rFonts w:eastAsia="Arial" w:cs="Arial"/>
        </w:rPr>
      </w:pPr>
      <w:r w:rsidRPr="00D86E19">
        <w:rPr>
          <w:rFonts w:eastAsia="Arial" w:cs="Arial"/>
        </w:rPr>
        <w:t xml:space="preserve">The following constitutes conduct as proscribed by Portland State University for which a student or student organization or group is subject to disciplinary action: </w:t>
      </w:r>
    </w:p>
    <w:p w:rsidR="00F335F9" w:rsidRPr="00D86E19" w:rsidRDefault="00F335F9" w:rsidP="00F335F9">
      <w:pPr>
        <w:rPr>
          <w:rFonts w:eastAsia="Arial" w:cs="Arial"/>
        </w:rPr>
      </w:pPr>
    </w:p>
    <w:p w:rsidR="00F335F9" w:rsidRPr="00D86E19" w:rsidRDefault="00F335F9" w:rsidP="00F335F9">
      <w:pPr>
        <w:rPr>
          <w:rFonts w:eastAsia="Arial" w:cs="Arial"/>
        </w:rPr>
      </w:pPr>
      <w:r w:rsidRPr="00D86E19">
        <w:rPr>
          <w:rFonts w:eastAsia="Arial" w:cs="Arial"/>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rsidR="00F335F9" w:rsidRPr="00D86E19" w:rsidRDefault="00F335F9" w:rsidP="00F335F9">
      <w:pPr>
        <w:rPr>
          <w:rFonts w:eastAsia="Arial" w:cs="Arial"/>
        </w:rPr>
      </w:pPr>
    </w:p>
    <w:p w:rsidR="00F335F9" w:rsidRPr="00D86E19" w:rsidRDefault="00F335F9" w:rsidP="00F335F9">
      <w:pPr>
        <w:rPr>
          <w:rFonts w:eastAsia="Arial" w:cs="Arial"/>
        </w:rPr>
      </w:pPr>
      <w:r w:rsidRPr="00D86E19">
        <w:rPr>
          <w:rFonts w:eastAsia="Arial" w:cs="Arial"/>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rsidR="00F335F9" w:rsidRPr="00D86E19" w:rsidRDefault="00F335F9" w:rsidP="00F335F9">
      <w:pPr>
        <w:rPr>
          <w:rFonts w:eastAsia="Arial" w:cs="Arial"/>
          <w:b/>
          <w:bCs/>
        </w:rPr>
      </w:pPr>
    </w:p>
    <w:p w:rsidR="00F335F9" w:rsidRPr="00D86E19" w:rsidRDefault="00F335F9" w:rsidP="00F335F9">
      <w:pPr>
        <w:rPr>
          <w:rFonts w:eastAsia="Arial" w:cs="Arial"/>
          <w:b/>
          <w:bCs/>
        </w:rPr>
      </w:pPr>
      <w:r w:rsidRPr="00D86E19">
        <w:rPr>
          <w:rFonts w:eastAsia="Arial" w:cs="Arial"/>
          <w:b/>
          <w:bCs/>
        </w:rPr>
        <w:t>Weather Conditions</w:t>
      </w:r>
    </w:p>
    <w:p w:rsidR="00F335F9" w:rsidRPr="00D86E19" w:rsidRDefault="00F335F9" w:rsidP="00F335F9">
      <w:r w:rsidRPr="00D86E19">
        <w:t xml:space="preserve">If you are concerned about </w:t>
      </w:r>
      <w:r>
        <w:t xml:space="preserve">unsafe </w:t>
      </w:r>
      <w:r w:rsidRPr="00D86E19">
        <w:t>road conditions, please use your best judgment. Listen to the radio or check the PSU website (</w:t>
      </w:r>
      <w:hyperlink r:id="rId13" w:history="1">
        <w:r w:rsidRPr="00D86E19">
          <w:rPr>
            <w:rStyle w:val="Hyperlink"/>
          </w:rPr>
          <w:t>www.pdx.edu</w:t>
        </w:r>
      </w:hyperlink>
      <w:r w:rsidRPr="00D86E19">
        <w:t>) for university closings.</w:t>
      </w:r>
      <w:r>
        <w:t xml:space="preserve">  </w:t>
      </w:r>
    </w:p>
    <w:p w:rsidR="00F335F9" w:rsidRPr="00C171F1" w:rsidRDefault="00F335F9" w:rsidP="00F335F9">
      <w:pPr>
        <w:keepNext/>
        <w:ind w:left="360"/>
        <w:rPr>
          <w:sz w:val="22"/>
        </w:rPr>
      </w:pPr>
    </w:p>
    <w:p w:rsidR="00F335F9" w:rsidRPr="00C171F1" w:rsidRDefault="00F335F9" w:rsidP="00F335F9">
      <w:pPr>
        <w:keepNext/>
        <w:rPr>
          <w:sz w:val="22"/>
        </w:rPr>
      </w:pPr>
    </w:p>
    <w:p w:rsidR="00F335F9" w:rsidRPr="00C171F1"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p>
    <w:p w:rsidR="00F335F9" w:rsidRPr="00915483" w:rsidRDefault="00F335F9" w:rsidP="00F335F9">
      <w:pPr>
        <w:rPr>
          <w:sz w:val="22"/>
        </w:rPr>
      </w:pPr>
      <w:r>
        <w:rPr>
          <w:sz w:val="22"/>
        </w:rPr>
        <w:br w:type="page"/>
      </w:r>
    </w:p>
    <w:p w:rsidR="00F335F9" w:rsidRPr="00915483" w:rsidRDefault="00F335F9" w:rsidP="00F335F9">
      <w:pPr>
        <w:rPr>
          <w:sz w:val="22"/>
        </w:rPr>
      </w:pPr>
    </w:p>
    <w:p w:rsidR="00F335F9" w:rsidRDefault="00F335F9" w:rsidP="00F335F9">
      <w:pPr>
        <w:rPr>
          <w:sz w:val="20"/>
        </w:rPr>
      </w:pPr>
      <w:r>
        <w:rPr>
          <w:sz w:val="20"/>
        </w:rPr>
        <w:t xml:space="preserve"> CI 513 Unit Scoring Guide </w:t>
      </w:r>
    </w:p>
    <w:p w:rsidR="00F335F9" w:rsidRPr="00524CA3" w:rsidRDefault="00F335F9" w:rsidP="00F335F9">
      <w:pPr>
        <w:rPr>
          <w:sz w:val="20"/>
        </w:rPr>
      </w:pPr>
      <w:r w:rsidRPr="00524CA3">
        <w:rPr>
          <w:sz w:val="20"/>
        </w:rPr>
        <w:t xml:space="preserve">Student________________________________   </w:t>
      </w:r>
      <w:r w:rsidRPr="00524CA3">
        <w:rPr>
          <w:sz w:val="20"/>
        </w:rPr>
        <w:tab/>
        <w:t>Unit Topic</w:t>
      </w:r>
      <w:proofErr w:type="gramStart"/>
      <w:r w:rsidRPr="00524CA3">
        <w:rPr>
          <w:sz w:val="20"/>
        </w:rPr>
        <w:t>:_</w:t>
      </w:r>
      <w:proofErr w:type="gramEnd"/>
      <w:r w:rsidRPr="00524CA3">
        <w:rPr>
          <w:sz w:val="20"/>
        </w:rPr>
        <w:t>_______________________</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58"/>
        <w:gridCol w:w="2880"/>
        <w:gridCol w:w="2880"/>
        <w:gridCol w:w="2970"/>
      </w:tblGrid>
      <w:tr w:rsidR="00F335F9">
        <w:tc>
          <w:tcPr>
            <w:tcW w:w="1458" w:type="dxa"/>
          </w:tcPr>
          <w:p w:rsidR="00F335F9" w:rsidRPr="00923FC3" w:rsidRDefault="00F335F9">
            <w:pPr>
              <w:rPr>
                <w:sz w:val="20"/>
              </w:rPr>
            </w:pPr>
            <w:r w:rsidRPr="00923FC3">
              <w:rPr>
                <w:sz w:val="20"/>
              </w:rPr>
              <w:t>Rating</w:t>
            </w:r>
          </w:p>
          <w:p w:rsidR="00F335F9" w:rsidRPr="00923FC3" w:rsidRDefault="00F335F9">
            <w:pPr>
              <w:rPr>
                <w:sz w:val="20"/>
              </w:rPr>
            </w:pPr>
            <w:r w:rsidRPr="00923FC3">
              <w:rPr>
                <w:sz w:val="20"/>
              </w:rPr>
              <w:t>Indicator</w:t>
            </w:r>
          </w:p>
        </w:tc>
        <w:tc>
          <w:tcPr>
            <w:tcW w:w="2880" w:type="dxa"/>
          </w:tcPr>
          <w:p w:rsidR="00F335F9" w:rsidRPr="00923FC3" w:rsidRDefault="00F335F9">
            <w:pPr>
              <w:rPr>
                <w:sz w:val="20"/>
              </w:rPr>
            </w:pPr>
            <w:r w:rsidRPr="00923FC3">
              <w:rPr>
                <w:sz w:val="20"/>
              </w:rPr>
              <w:t>Unsatisfactory</w:t>
            </w:r>
          </w:p>
        </w:tc>
        <w:tc>
          <w:tcPr>
            <w:tcW w:w="2880" w:type="dxa"/>
          </w:tcPr>
          <w:p w:rsidR="00F335F9" w:rsidRPr="00923FC3" w:rsidRDefault="00F335F9">
            <w:pPr>
              <w:rPr>
                <w:sz w:val="20"/>
              </w:rPr>
            </w:pPr>
            <w:r w:rsidRPr="00923FC3">
              <w:rPr>
                <w:sz w:val="20"/>
              </w:rPr>
              <w:t>Emerging</w:t>
            </w:r>
          </w:p>
        </w:tc>
        <w:tc>
          <w:tcPr>
            <w:tcW w:w="2970" w:type="dxa"/>
          </w:tcPr>
          <w:p w:rsidR="00F335F9" w:rsidRPr="00923FC3" w:rsidRDefault="00F335F9">
            <w:pPr>
              <w:rPr>
                <w:sz w:val="20"/>
              </w:rPr>
            </w:pPr>
            <w:r w:rsidRPr="00923FC3">
              <w:rPr>
                <w:sz w:val="20"/>
              </w:rPr>
              <w:t>Proficient</w:t>
            </w:r>
          </w:p>
        </w:tc>
      </w:tr>
      <w:tr w:rsidR="00F335F9">
        <w:tc>
          <w:tcPr>
            <w:tcW w:w="1458" w:type="dxa"/>
          </w:tcPr>
          <w:p w:rsidR="00F335F9" w:rsidRPr="00923FC3" w:rsidRDefault="00F335F9">
            <w:pPr>
              <w:rPr>
                <w:sz w:val="20"/>
              </w:rPr>
            </w:pPr>
            <w:r w:rsidRPr="00923FC3">
              <w:rPr>
                <w:sz w:val="20"/>
              </w:rPr>
              <w:t>Concept Map</w:t>
            </w:r>
            <w:r>
              <w:rPr>
                <w:sz w:val="20"/>
              </w:rPr>
              <w:t xml:space="preserve"> Shows Aligned </w:t>
            </w:r>
            <w:proofErr w:type="spellStart"/>
            <w:r>
              <w:rPr>
                <w:sz w:val="20"/>
              </w:rPr>
              <w:t>CFQs</w:t>
            </w:r>
            <w:proofErr w:type="spellEnd"/>
            <w:r>
              <w:rPr>
                <w:sz w:val="20"/>
              </w:rPr>
              <w:t>, Stand-</w:t>
            </w:r>
            <w:proofErr w:type="spellStart"/>
            <w:r>
              <w:rPr>
                <w:sz w:val="20"/>
              </w:rPr>
              <w:t>ards</w:t>
            </w:r>
            <w:proofErr w:type="gramStart"/>
            <w:r>
              <w:rPr>
                <w:sz w:val="20"/>
              </w:rPr>
              <w:t>,Topics</w:t>
            </w:r>
            <w:proofErr w:type="spellEnd"/>
            <w:proofErr w:type="gramEnd"/>
          </w:p>
        </w:tc>
        <w:tc>
          <w:tcPr>
            <w:tcW w:w="2880" w:type="dxa"/>
          </w:tcPr>
          <w:p w:rsidR="00F335F9" w:rsidRPr="00923FC3" w:rsidRDefault="00F335F9">
            <w:pPr>
              <w:rPr>
                <w:rFonts w:cs="Arial"/>
                <w:sz w:val="20"/>
              </w:rPr>
            </w:pPr>
            <w:r w:rsidRPr="00923FC3">
              <w:rPr>
                <w:rFonts w:cs="Arial"/>
                <w:sz w:val="20"/>
              </w:rPr>
              <w:t>Concept map is missing or is not clearly linked to the Essential and Unit Questions</w:t>
            </w:r>
            <w:proofErr w:type="gramStart"/>
            <w:r w:rsidRPr="00923FC3">
              <w:rPr>
                <w:rFonts w:cs="Arial"/>
                <w:sz w:val="20"/>
              </w:rPr>
              <w:t>,  Curriculum</w:t>
            </w:r>
            <w:proofErr w:type="gramEnd"/>
            <w:r w:rsidRPr="00923FC3">
              <w:rPr>
                <w:rFonts w:cs="Arial"/>
                <w:sz w:val="20"/>
              </w:rPr>
              <w:t xml:space="preserve"> Standards and lesson topics</w:t>
            </w:r>
          </w:p>
        </w:tc>
        <w:tc>
          <w:tcPr>
            <w:tcW w:w="2880" w:type="dxa"/>
          </w:tcPr>
          <w:p w:rsidR="00F335F9" w:rsidRPr="00923FC3" w:rsidRDefault="00F335F9">
            <w:pPr>
              <w:rPr>
                <w:rFonts w:cs="Arial"/>
                <w:sz w:val="20"/>
              </w:rPr>
            </w:pPr>
            <w:r w:rsidRPr="00923FC3">
              <w:rPr>
                <w:rFonts w:cs="Arial"/>
                <w:sz w:val="20"/>
              </w:rPr>
              <w:t>Concept map linkages between Essential and Unit questions, Curriculum Standards and lesson topics needs some clarification</w:t>
            </w:r>
          </w:p>
        </w:tc>
        <w:tc>
          <w:tcPr>
            <w:tcW w:w="2970" w:type="dxa"/>
          </w:tcPr>
          <w:p w:rsidR="00F335F9" w:rsidRPr="00923FC3" w:rsidRDefault="00F335F9">
            <w:pPr>
              <w:rPr>
                <w:rFonts w:cs="Arial"/>
                <w:sz w:val="20"/>
              </w:rPr>
            </w:pPr>
            <w:r w:rsidRPr="00923FC3">
              <w:rPr>
                <w:rFonts w:cs="Arial"/>
                <w:sz w:val="20"/>
              </w:rPr>
              <w:t>Concept map clearly communicates Essential Question, Unit questions</w:t>
            </w:r>
            <w:proofErr w:type="gramStart"/>
            <w:r w:rsidRPr="00923FC3">
              <w:rPr>
                <w:rFonts w:cs="Arial"/>
                <w:sz w:val="20"/>
              </w:rPr>
              <w:t>,  Curriculum</w:t>
            </w:r>
            <w:proofErr w:type="gramEnd"/>
            <w:r w:rsidRPr="00923FC3">
              <w:rPr>
                <w:rFonts w:cs="Arial"/>
                <w:sz w:val="20"/>
              </w:rPr>
              <w:t xml:space="preserve"> Standards and  lesson topics</w:t>
            </w:r>
          </w:p>
        </w:tc>
      </w:tr>
      <w:tr w:rsidR="00F335F9">
        <w:tc>
          <w:tcPr>
            <w:tcW w:w="1458" w:type="dxa"/>
          </w:tcPr>
          <w:p w:rsidR="00F335F9" w:rsidRPr="00923FC3" w:rsidRDefault="00F335F9">
            <w:pPr>
              <w:rPr>
                <w:sz w:val="20"/>
              </w:rPr>
            </w:pPr>
            <w:r w:rsidRPr="00923FC3">
              <w:rPr>
                <w:rFonts w:cs="Arial"/>
                <w:sz w:val="20"/>
              </w:rPr>
              <w:t>Alignment</w:t>
            </w:r>
            <w:r>
              <w:rPr>
                <w:rFonts w:cs="Arial"/>
                <w:sz w:val="20"/>
              </w:rPr>
              <w:t xml:space="preserve"> of </w:t>
            </w:r>
            <w:proofErr w:type="spellStart"/>
            <w:r>
              <w:rPr>
                <w:rFonts w:cs="Arial"/>
                <w:sz w:val="20"/>
              </w:rPr>
              <w:t>CFQs</w:t>
            </w:r>
            <w:proofErr w:type="spellEnd"/>
            <w:r w:rsidRPr="00923FC3">
              <w:rPr>
                <w:rFonts w:cs="Arial"/>
                <w:sz w:val="20"/>
              </w:rPr>
              <w:t xml:space="preserve"> with Learning Goals</w:t>
            </w:r>
            <w:r>
              <w:rPr>
                <w:rFonts w:cs="Arial"/>
                <w:sz w:val="20"/>
              </w:rPr>
              <w:t xml:space="preserve"> &amp; Objectives</w:t>
            </w:r>
          </w:p>
        </w:tc>
        <w:tc>
          <w:tcPr>
            <w:tcW w:w="2880" w:type="dxa"/>
          </w:tcPr>
          <w:p w:rsidR="00F335F9" w:rsidRPr="00923FC3" w:rsidRDefault="00F335F9" w:rsidP="00C418B6">
            <w:pPr>
              <w:rPr>
                <w:sz w:val="20"/>
              </w:rPr>
            </w:pPr>
            <w:r w:rsidRPr="00923FC3">
              <w:rPr>
                <w:rFonts w:cs="Arial"/>
                <w:sz w:val="20"/>
              </w:rPr>
              <w:t xml:space="preserve">Few lessons have clear learning objectives. Few lessons, learning activities are explicitly linked to </w:t>
            </w:r>
            <w:proofErr w:type="spellStart"/>
            <w:r w:rsidRPr="00923FC3">
              <w:rPr>
                <w:rFonts w:cs="Arial"/>
                <w:sz w:val="20"/>
              </w:rPr>
              <w:t>CFQ’s</w:t>
            </w:r>
            <w:proofErr w:type="spellEnd"/>
            <w:r w:rsidRPr="00923FC3">
              <w:rPr>
                <w:rFonts w:cs="Arial"/>
                <w:sz w:val="20"/>
              </w:rPr>
              <w:t>, unit goals, &amp; standards</w:t>
            </w:r>
          </w:p>
        </w:tc>
        <w:tc>
          <w:tcPr>
            <w:tcW w:w="2880" w:type="dxa"/>
          </w:tcPr>
          <w:p w:rsidR="00F335F9" w:rsidRPr="00923FC3" w:rsidRDefault="00F335F9">
            <w:pPr>
              <w:rPr>
                <w:sz w:val="20"/>
              </w:rPr>
            </w:pPr>
            <w:r w:rsidRPr="00923FC3">
              <w:rPr>
                <w:rFonts w:cs="Arial"/>
                <w:sz w:val="20"/>
              </w:rPr>
              <w:t xml:space="preserve">Most lessons have clearly articulated objectives and are linked to, </w:t>
            </w:r>
            <w:proofErr w:type="spellStart"/>
            <w:r w:rsidRPr="00923FC3">
              <w:rPr>
                <w:rFonts w:cs="Arial"/>
                <w:sz w:val="20"/>
              </w:rPr>
              <w:t>CFQ’s</w:t>
            </w:r>
            <w:proofErr w:type="spellEnd"/>
            <w:r w:rsidRPr="00923FC3">
              <w:rPr>
                <w:rFonts w:cs="Arial"/>
                <w:sz w:val="20"/>
              </w:rPr>
              <w:t>, unit goals and curriculum standards</w:t>
            </w:r>
          </w:p>
        </w:tc>
        <w:tc>
          <w:tcPr>
            <w:tcW w:w="2970" w:type="dxa"/>
          </w:tcPr>
          <w:p w:rsidR="00F335F9" w:rsidRPr="00923FC3" w:rsidRDefault="00F335F9">
            <w:pPr>
              <w:rPr>
                <w:sz w:val="20"/>
              </w:rPr>
            </w:pPr>
            <w:r w:rsidRPr="00923FC3">
              <w:rPr>
                <w:rFonts w:cs="Arial"/>
                <w:sz w:val="20"/>
              </w:rPr>
              <w:t xml:space="preserve">All lessons have clearly articulated objectives and are explicitly linked to </w:t>
            </w:r>
            <w:proofErr w:type="spellStart"/>
            <w:r w:rsidRPr="00923FC3">
              <w:rPr>
                <w:rFonts w:cs="Arial"/>
                <w:sz w:val="20"/>
              </w:rPr>
              <w:t>CFQs</w:t>
            </w:r>
            <w:proofErr w:type="spellEnd"/>
            <w:r w:rsidRPr="00923FC3">
              <w:rPr>
                <w:rFonts w:cs="Arial"/>
                <w:sz w:val="20"/>
              </w:rPr>
              <w:t xml:space="preserve">, unit goals and curriculum standards. </w:t>
            </w:r>
          </w:p>
        </w:tc>
      </w:tr>
      <w:tr w:rsidR="00F335F9">
        <w:tc>
          <w:tcPr>
            <w:tcW w:w="1458" w:type="dxa"/>
          </w:tcPr>
          <w:p w:rsidR="00F335F9" w:rsidRPr="00923FC3" w:rsidRDefault="00F335F9">
            <w:pPr>
              <w:rPr>
                <w:rFonts w:cs="Arial"/>
                <w:sz w:val="20"/>
              </w:rPr>
            </w:pPr>
            <w:r w:rsidRPr="00923FC3">
              <w:rPr>
                <w:rFonts w:cs="Arial"/>
                <w:sz w:val="20"/>
              </w:rPr>
              <w:t>Lesson Plan Components</w:t>
            </w:r>
          </w:p>
        </w:tc>
        <w:tc>
          <w:tcPr>
            <w:tcW w:w="2880" w:type="dxa"/>
          </w:tcPr>
          <w:p w:rsidR="00F335F9" w:rsidRPr="00923FC3" w:rsidRDefault="00F335F9" w:rsidP="00C418B6">
            <w:pPr>
              <w:rPr>
                <w:rFonts w:cs="Arial"/>
                <w:sz w:val="20"/>
              </w:rPr>
            </w:pPr>
            <w:r w:rsidRPr="00923FC3">
              <w:rPr>
                <w:rFonts w:cs="Arial"/>
                <w:sz w:val="20"/>
              </w:rPr>
              <w:t>Lessons are poorly developed and many of the components are missing</w:t>
            </w:r>
          </w:p>
        </w:tc>
        <w:tc>
          <w:tcPr>
            <w:tcW w:w="2880" w:type="dxa"/>
          </w:tcPr>
          <w:p w:rsidR="00F335F9" w:rsidRPr="00923FC3" w:rsidRDefault="00F335F9">
            <w:pPr>
              <w:rPr>
                <w:rFonts w:cs="Arial"/>
                <w:sz w:val="20"/>
              </w:rPr>
            </w:pPr>
            <w:r w:rsidRPr="00923FC3">
              <w:rPr>
                <w:rFonts w:cs="Arial"/>
                <w:sz w:val="20"/>
              </w:rPr>
              <w:t xml:space="preserve">Lessons are complete, but some procedures may be unclear, or lessons are missing some </w:t>
            </w:r>
            <w:proofErr w:type="gramStart"/>
            <w:r w:rsidRPr="00923FC3">
              <w:rPr>
                <w:rFonts w:cs="Arial"/>
                <w:sz w:val="20"/>
              </w:rPr>
              <w:t xml:space="preserve">components  </w:t>
            </w:r>
            <w:proofErr w:type="gramEnd"/>
          </w:p>
        </w:tc>
        <w:tc>
          <w:tcPr>
            <w:tcW w:w="2970" w:type="dxa"/>
          </w:tcPr>
          <w:p w:rsidR="00F335F9" w:rsidRPr="00923FC3" w:rsidRDefault="00F335F9" w:rsidP="00C418B6">
            <w:pPr>
              <w:rPr>
                <w:rFonts w:cs="Arial"/>
                <w:sz w:val="20"/>
              </w:rPr>
            </w:pPr>
            <w:r w:rsidRPr="00923FC3">
              <w:rPr>
                <w:rFonts w:cs="Arial"/>
                <w:sz w:val="20"/>
              </w:rPr>
              <w:t>Lessons are well developed and include specific procedures, teacher created materials, detai</w:t>
            </w:r>
            <w:r>
              <w:rPr>
                <w:rFonts w:cs="Arial"/>
                <w:sz w:val="20"/>
              </w:rPr>
              <w:t>led activities, assessment--</w:t>
            </w:r>
            <w:r w:rsidRPr="00923FC3">
              <w:rPr>
                <w:rFonts w:cs="Arial"/>
                <w:sz w:val="20"/>
              </w:rPr>
              <w:t xml:space="preserve">show what the teacher and students are doing </w:t>
            </w:r>
          </w:p>
        </w:tc>
      </w:tr>
      <w:tr w:rsidR="00F335F9">
        <w:tc>
          <w:tcPr>
            <w:tcW w:w="1458" w:type="dxa"/>
          </w:tcPr>
          <w:p w:rsidR="00F335F9" w:rsidRPr="00923FC3" w:rsidRDefault="00F335F9">
            <w:pPr>
              <w:rPr>
                <w:sz w:val="20"/>
              </w:rPr>
            </w:pPr>
            <w:r w:rsidRPr="00923FC3">
              <w:rPr>
                <w:rFonts w:cs="Arial"/>
                <w:sz w:val="20"/>
              </w:rPr>
              <w:t>Teaching Procedures</w:t>
            </w:r>
          </w:p>
        </w:tc>
        <w:tc>
          <w:tcPr>
            <w:tcW w:w="2880" w:type="dxa"/>
          </w:tcPr>
          <w:p w:rsidR="00F335F9" w:rsidRPr="00923FC3" w:rsidRDefault="00F335F9" w:rsidP="00C418B6">
            <w:pPr>
              <w:rPr>
                <w:rFonts w:cs="Arial"/>
                <w:sz w:val="20"/>
              </w:rPr>
            </w:pPr>
            <w:r w:rsidRPr="00923FC3">
              <w:rPr>
                <w:rFonts w:cs="Arial"/>
                <w:sz w:val="20"/>
              </w:rPr>
              <w:t xml:space="preserve">The lessons within the unit are not logically organized. </w:t>
            </w:r>
          </w:p>
          <w:p w:rsidR="00F335F9" w:rsidRPr="00923FC3" w:rsidRDefault="00F335F9">
            <w:pPr>
              <w:rPr>
                <w:sz w:val="20"/>
              </w:rPr>
            </w:pPr>
            <w:r w:rsidRPr="00923FC3">
              <w:rPr>
                <w:rFonts w:cs="Arial"/>
                <w:sz w:val="20"/>
              </w:rPr>
              <w:t xml:space="preserve"> There is little variety of instructional strategies </w:t>
            </w:r>
          </w:p>
        </w:tc>
        <w:tc>
          <w:tcPr>
            <w:tcW w:w="2880" w:type="dxa"/>
          </w:tcPr>
          <w:p w:rsidR="00F335F9" w:rsidRPr="00923FC3" w:rsidRDefault="00F335F9">
            <w:pPr>
              <w:rPr>
                <w:sz w:val="20"/>
              </w:rPr>
            </w:pPr>
            <w:r w:rsidRPr="00923FC3">
              <w:rPr>
                <w:rFonts w:cs="Arial"/>
                <w:sz w:val="20"/>
              </w:rPr>
              <w:t>Lessons have some logical organization with some variety in activities and resources, though not extensive.</w:t>
            </w:r>
          </w:p>
        </w:tc>
        <w:tc>
          <w:tcPr>
            <w:tcW w:w="2970" w:type="dxa"/>
          </w:tcPr>
          <w:p w:rsidR="00F335F9" w:rsidRPr="00923FC3" w:rsidRDefault="00F335F9">
            <w:pPr>
              <w:rPr>
                <w:sz w:val="20"/>
              </w:rPr>
            </w:pPr>
            <w:r w:rsidRPr="00923FC3">
              <w:rPr>
                <w:rFonts w:cs="Arial"/>
                <w:sz w:val="20"/>
              </w:rPr>
              <w:t>Lessons are logically organized Variety of activities, assignments, and/or resources make a clear contribution to learning.</w:t>
            </w:r>
          </w:p>
        </w:tc>
      </w:tr>
      <w:tr w:rsidR="00F335F9">
        <w:tc>
          <w:tcPr>
            <w:tcW w:w="1458" w:type="dxa"/>
          </w:tcPr>
          <w:p w:rsidR="00F335F9" w:rsidRPr="00923FC3" w:rsidRDefault="00F335F9">
            <w:pPr>
              <w:rPr>
                <w:sz w:val="20"/>
              </w:rPr>
            </w:pPr>
            <w:r w:rsidRPr="00923FC3">
              <w:rPr>
                <w:sz w:val="20"/>
              </w:rPr>
              <w:t>Higher order thinking</w:t>
            </w:r>
          </w:p>
        </w:tc>
        <w:tc>
          <w:tcPr>
            <w:tcW w:w="2880" w:type="dxa"/>
          </w:tcPr>
          <w:p w:rsidR="00F335F9" w:rsidRPr="00923FC3" w:rsidRDefault="00F335F9">
            <w:pPr>
              <w:rPr>
                <w:sz w:val="20"/>
              </w:rPr>
            </w:pPr>
            <w:r w:rsidRPr="00923FC3">
              <w:rPr>
                <w:sz w:val="20"/>
              </w:rPr>
              <w:t xml:space="preserve">No evidence of higher order thinking.  </w:t>
            </w:r>
            <w:proofErr w:type="gramStart"/>
            <w:r w:rsidRPr="00923FC3">
              <w:rPr>
                <w:sz w:val="20"/>
              </w:rPr>
              <w:t>Students  do</w:t>
            </w:r>
            <w:proofErr w:type="gramEnd"/>
            <w:r w:rsidRPr="00923FC3">
              <w:rPr>
                <w:sz w:val="20"/>
              </w:rPr>
              <w:t xml:space="preserve"> not compare, contrast, predict, or make hypotheses, set goals, or reflect on learning</w:t>
            </w:r>
          </w:p>
        </w:tc>
        <w:tc>
          <w:tcPr>
            <w:tcW w:w="2880" w:type="dxa"/>
          </w:tcPr>
          <w:p w:rsidR="00F335F9" w:rsidRPr="00923FC3" w:rsidRDefault="00F335F9">
            <w:pPr>
              <w:rPr>
                <w:sz w:val="20"/>
              </w:rPr>
            </w:pPr>
            <w:r w:rsidRPr="00923FC3">
              <w:rPr>
                <w:sz w:val="20"/>
              </w:rPr>
              <w:t xml:space="preserve">There is some evidence that students are engaged in higher order thinking and constructing knowledge and understanding </w:t>
            </w:r>
          </w:p>
        </w:tc>
        <w:tc>
          <w:tcPr>
            <w:tcW w:w="2970" w:type="dxa"/>
          </w:tcPr>
          <w:p w:rsidR="00F335F9" w:rsidRPr="00923FC3" w:rsidRDefault="00F335F9">
            <w:pPr>
              <w:rPr>
                <w:sz w:val="20"/>
              </w:rPr>
            </w:pPr>
            <w:r w:rsidRPr="00923FC3">
              <w:rPr>
                <w:sz w:val="20"/>
              </w:rPr>
              <w:t>Students organize information, hypothesize, consider alternatives, set goals, plan strategies, experiment, evaluate and/or reflect on learning</w:t>
            </w:r>
          </w:p>
        </w:tc>
      </w:tr>
      <w:tr w:rsidR="00F335F9" w:rsidRPr="00DC658B">
        <w:tc>
          <w:tcPr>
            <w:tcW w:w="1458" w:type="dxa"/>
          </w:tcPr>
          <w:p w:rsidR="00F335F9" w:rsidRPr="00923FC3" w:rsidRDefault="00F335F9">
            <w:pPr>
              <w:rPr>
                <w:sz w:val="20"/>
              </w:rPr>
            </w:pPr>
            <w:r>
              <w:rPr>
                <w:sz w:val="20"/>
              </w:rPr>
              <w:t>Disciplinary knowledge &amp; skills</w:t>
            </w:r>
          </w:p>
        </w:tc>
        <w:tc>
          <w:tcPr>
            <w:tcW w:w="2880" w:type="dxa"/>
          </w:tcPr>
          <w:p w:rsidR="00F335F9" w:rsidRPr="00923FC3" w:rsidRDefault="00F335F9">
            <w:pPr>
              <w:rPr>
                <w:sz w:val="20"/>
              </w:rPr>
            </w:pPr>
            <w:r>
              <w:rPr>
                <w:sz w:val="20"/>
              </w:rPr>
              <w:t xml:space="preserve">Emphasis is on coverage rather than </w:t>
            </w:r>
            <w:proofErr w:type="spellStart"/>
            <w:r>
              <w:rPr>
                <w:sz w:val="20"/>
              </w:rPr>
              <w:t>indepth</w:t>
            </w:r>
            <w:proofErr w:type="spellEnd"/>
            <w:r>
              <w:rPr>
                <w:sz w:val="20"/>
              </w:rPr>
              <w:t xml:space="preserve"> understanding. Students do not use tools or processes of discipline</w:t>
            </w:r>
          </w:p>
        </w:tc>
        <w:tc>
          <w:tcPr>
            <w:tcW w:w="2880" w:type="dxa"/>
          </w:tcPr>
          <w:p w:rsidR="00F335F9" w:rsidRPr="00923FC3" w:rsidRDefault="00F335F9">
            <w:pPr>
              <w:rPr>
                <w:sz w:val="20"/>
              </w:rPr>
            </w:pPr>
            <w:r>
              <w:rPr>
                <w:sz w:val="20"/>
              </w:rPr>
              <w:t>Students are beginning to use tools/processes of subject matter. Some topics studied in depth</w:t>
            </w:r>
          </w:p>
        </w:tc>
        <w:tc>
          <w:tcPr>
            <w:tcW w:w="2970" w:type="dxa"/>
          </w:tcPr>
          <w:p w:rsidR="00F335F9" w:rsidRPr="00923FC3" w:rsidRDefault="00F335F9" w:rsidP="00C418B6">
            <w:pPr>
              <w:rPr>
                <w:sz w:val="20"/>
              </w:rPr>
            </w:pPr>
            <w:r>
              <w:rPr>
                <w:sz w:val="20"/>
              </w:rPr>
              <w:t>Students use tools and processes of the subject area. Lessons focus on in depth understanding of core content</w:t>
            </w:r>
          </w:p>
        </w:tc>
      </w:tr>
      <w:tr w:rsidR="00F335F9" w:rsidRPr="00DC658B">
        <w:tc>
          <w:tcPr>
            <w:tcW w:w="1458" w:type="dxa"/>
          </w:tcPr>
          <w:p w:rsidR="00F335F9" w:rsidRPr="00923FC3" w:rsidRDefault="00F335F9">
            <w:pPr>
              <w:rPr>
                <w:sz w:val="20"/>
              </w:rPr>
            </w:pPr>
            <w:r w:rsidRPr="00923FC3">
              <w:rPr>
                <w:sz w:val="20"/>
              </w:rPr>
              <w:t>Oral/written communication</w:t>
            </w:r>
          </w:p>
        </w:tc>
        <w:tc>
          <w:tcPr>
            <w:tcW w:w="2880" w:type="dxa"/>
          </w:tcPr>
          <w:p w:rsidR="00F335F9" w:rsidRPr="00923FC3" w:rsidRDefault="00F335F9">
            <w:pPr>
              <w:rPr>
                <w:sz w:val="20"/>
              </w:rPr>
            </w:pPr>
            <w:r w:rsidRPr="00923FC3">
              <w:rPr>
                <w:sz w:val="20"/>
              </w:rPr>
              <w:t xml:space="preserve">Students do not participate in class discussions. Students do not work collaboratively. Little or </w:t>
            </w:r>
            <w:proofErr w:type="gramStart"/>
            <w:r w:rsidRPr="00923FC3">
              <w:rPr>
                <w:sz w:val="20"/>
              </w:rPr>
              <w:t>no  original</w:t>
            </w:r>
            <w:proofErr w:type="gramEnd"/>
            <w:r w:rsidRPr="00923FC3">
              <w:rPr>
                <w:sz w:val="20"/>
              </w:rPr>
              <w:t xml:space="preserve"> writing</w:t>
            </w:r>
          </w:p>
        </w:tc>
        <w:tc>
          <w:tcPr>
            <w:tcW w:w="2880" w:type="dxa"/>
          </w:tcPr>
          <w:p w:rsidR="00F335F9" w:rsidRPr="00923FC3" w:rsidRDefault="00F335F9">
            <w:pPr>
              <w:rPr>
                <w:sz w:val="20"/>
              </w:rPr>
            </w:pPr>
            <w:r w:rsidRPr="00923FC3">
              <w:rPr>
                <w:sz w:val="20"/>
              </w:rPr>
              <w:t>Class discussions are teacher led. Some group work. Few substantive or reflective writing assignments</w:t>
            </w:r>
          </w:p>
        </w:tc>
        <w:tc>
          <w:tcPr>
            <w:tcW w:w="2970" w:type="dxa"/>
          </w:tcPr>
          <w:p w:rsidR="00F335F9" w:rsidRPr="00923FC3" w:rsidRDefault="00F335F9" w:rsidP="00C418B6">
            <w:pPr>
              <w:rPr>
                <w:sz w:val="20"/>
              </w:rPr>
            </w:pPr>
            <w:r w:rsidRPr="00923FC3">
              <w:rPr>
                <w:sz w:val="20"/>
              </w:rPr>
              <w:t>Students work collaboratively, develop multiple perspectives, engage in substantive oral &amp; written</w:t>
            </w:r>
            <w:r>
              <w:rPr>
                <w:sz w:val="20"/>
              </w:rPr>
              <w:t xml:space="preserve"> </w:t>
            </w:r>
            <w:r w:rsidRPr="00923FC3">
              <w:rPr>
                <w:sz w:val="20"/>
              </w:rPr>
              <w:t>communication</w:t>
            </w:r>
            <w:r>
              <w:rPr>
                <w:sz w:val="20"/>
              </w:rPr>
              <w:t xml:space="preserve"> or performance</w:t>
            </w:r>
            <w:r w:rsidRPr="00923FC3">
              <w:rPr>
                <w:sz w:val="20"/>
              </w:rPr>
              <w:t xml:space="preserve"> </w:t>
            </w:r>
          </w:p>
        </w:tc>
      </w:tr>
      <w:tr w:rsidR="00F335F9">
        <w:tc>
          <w:tcPr>
            <w:tcW w:w="1458" w:type="dxa"/>
          </w:tcPr>
          <w:p w:rsidR="00F335F9" w:rsidRPr="00923FC3" w:rsidRDefault="00F335F9">
            <w:pPr>
              <w:rPr>
                <w:sz w:val="20"/>
              </w:rPr>
            </w:pPr>
            <w:r>
              <w:rPr>
                <w:sz w:val="20"/>
              </w:rPr>
              <w:t>Connection to real world</w:t>
            </w:r>
          </w:p>
        </w:tc>
        <w:tc>
          <w:tcPr>
            <w:tcW w:w="2880" w:type="dxa"/>
          </w:tcPr>
          <w:p w:rsidR="00F335F9" w:rsidRPr="00923FC3" w:rsidRDefault="00F335F9">
            <w:pPr>
              <w:rPr>
                <w:rFonts w:cs="Arial"/>
                <w:sz w:val="20"/>
              </w:rPr>
            </w:pPr>
            <w:r>
              <w:rPr>
                <w:rFonts w:cs="Arial"/>
                <w:sz w:val="20"/>
              </w:rPr>
              <w:t>No connection to real world problems or students’ lives</w:t>
            </w:r>
          </w:p>
        </w:tc>
        <w:tc>
          <w:tcPr>
            <w:tcW w:w="2880" w:type="dxa"/>
          </w:tcPr>
          <w:p w:rsidR="00F335F9" w:rsidRPr="00923FC3" w:rsidRDefault="00F335F9">
            <w:pPr>
              <w:rPr>
                <w:rFonts w:cs="Arial"/>
                <w:sz w:val="20"/>
              </w:rPr>
            </w:pPr>
            <w:r>
              <w:rPr>
                <w:rFonts w:cs="Arial"/>
                <w:sz w:val="20"/>
              </w:rPr>
              <w:t>Some connection of subject or activities to real world problems and/or students’ lives</w:t>
            </w:r>
          </w:p>
        </w:tc>
        <w:tc>
          <w:tcPr>
            <w:tcW w:w="2970" w:type="dxa"/>
          </w:tcPr>
          <w:p w:rsidR="00F335F9" w:rsidRPr="00923FC3" w:rsidRDefault="00F335F9">
            <w:pPr>
              <w:rPr>
                <w:rFonts w:cs="Arial"/>
                <w:sz w:val="20"/>
              </w:rPr>
            </w:pPr>
            <w:r>
              <w:rPr>
                <w:rFonts w:cs="Arial"/>
                <w:sz w:val="20"/>
              </w:rPr>
              <w:t>Students work on real world tasks, problem solve, share with audience</w:t>
            </w:r>
          </w:p>
        </w:tc>
      </w:tr>
      <w:tr w:rsidR="00F335F9">
        <w:tc>
          <w:tcPr>
            <w:tcW w:w="1458" w:type="dxa"/>
          </w:tcPr>
          <w:p w:rsidR="00F335F9" w:rsidRPr="0005517B" w:rsidRDefault="00F335F9">
            <w:pPr>
              <w:rPr>
                <w:sz w:val="20"/>
              </w:rPr>
            </w:pPr>
            <w:r w:rsidRPr="0005517B">
              <w:rPr>
                <w:sz w:val="20"/>
              </w:rPr>
              <w:t>Assessments</w:t>
            </w:r>
          </w:p>
        </w:tc>
        <w:tc>
          <w:tcPr>
            <w:tcW w:w="2880" w:type="dxa"/>
          </w:tcPr>
          <w:p w:rsidR="00F335F9" w:rsidRPr="0005517B" w:rsidRDefault="00F335F9">
            <w:pPr>
              <w:rPr>
                <w:rFonts w:cs="Arial"/>
                <w:sz w:val="20"/>
              </w:rPr>
            </w:pPr>
            <w:r w:rsidRPr="0005517B">
              <w:rPr>
                <w:sz w:val="20"/>
              </w:rPr>
              <w:t xml:space="preserve">Minimal assessment of content or skills and little relation to EQ.  Students do not construct or organize information. Superficial selected response </w:t>
            </w:r>
          </w:p>
          <w:p w:rsidR="00F335F9" w:rsidRPr="0005517B" w:rsidRDefault="00F335F9">
            <w:pPr>
              <w:rPr>
                <w:sz w:val="20"/>
              </w:rPr>
            </w:pPr>
          </w:p>
        </w:tc>
        <w:tc>
          <w:tcPr>
            <w:tcW w:w="2880" w:type="dxa"/>
          </w:tcPr>
          <w:p w:rsidR="00F335F9" w:rsidRPr="0005517B" w:rsidRDefault="00F335F9" w:rsidP="00C418B6">
            <w:pPr>
              <w:rPr>
                <w:rFonts w:cs="Arial"/>
                <w:sz w:val="20"/>
              </w:rPr>
            </w:pPr>
            <w:r>
              <w:rPr>
                <w:rFonts w:cs="Arial"/>
                <w:sz w:val="20"/>
              </w:rPr>
              <w:t>Some assessments relate t</w:t>
            </w:r>
            <w:r w:rsidRPr="0005517B">
              <w:rPr>
                <w:rFonts w:cs="Arial"/>
                <w:sz w:val="20"/>
              </w:rPr>
              <w:t xml:space="preserve">o the EQ and </w:t>
            </w:r>
            <w:r>
              <w:rPr>
                <w:rFonts w:cs="Arial"/>
                <w:sz w:val="20"/>
              </w:rPr>
              <w:t xml:space="preserve">require higher order thinking and </w:t>
            </w:r>
            <w:r w:rsidRPr="0005517B">
              <w:rPr>
                <w:sz w:val="20"/>
              </w:rPr>
              <w:t xml:space="preserve">use of content and skills.  Information is </w:t>
            </w:r>
            <w:proofErr w:type="gramStart"/>
            <w:r w:rsidRPr="0005517B">
              <w:rPr>
                <w:sz w:val="20"/>
              </w:rPr>
              <w:t>organized  with</w:t>
            </w:r>
            <w:proofErr w:type="gramEnd"/>
            <w:r w:rsidRPr="0005517B">
              <w:rPr>
                <w:sz w:val="20"/>
              </w:rPr>
              <w:t xml:space="preserve"> some</w:t>
            </w:r>
            <w:r>
              <w:rPr>
                <w:sz w:val="20"/>
              </w:rPr>
              <w:t xml:space="preserve"> written, oral communication or performance. </w:t>
            </w:r>
          </w:p>
        </w:tc>
        <w:tc>
          <w:tcPr>
            <w:tcW w:w="2970" w:type="dxa"/>
          </w:tcPr>
          <w:p w:rsidR="00F335F9" w:rsidRPr="0005517B" w:rsidRDefault="00F335F9" w:rsidP="00C418B6">
            <w:pPr>
              <w:rPr>
                <w:sz w:val="20"/>
              </w:rPr>
            </w:pPr>
            <w:r w:rsidRPr="0005517B">
              <w:rPr>
                <w:sz w:val="20"/>
              </w:rPr>
              <w:t>Assessment requires in-depth</w:t>
            </w:r>
            <w:r>
              <w:rPr>
                <w:sz w:val="20"/>
              </w:rPr>
              <w:t xml:space="preserve"> knowledge, </w:t>
            </w:r>
            <w:r w:rsidRPr="0005517B">
              <w:rPr>
                <w:sz w:val="20"/>
              </w:rPr>
              <w:t xml:space="preserve">application of </w:t>
            </w:r>
            <w:r>
              <w:rPr>
                <w:sz w:val="20"/>
              </w:rPr>
              <w:t>skills</w:t>
            </w:r>
            <w:proofErr w:type="gramStart"/>
            <w:r>
              <w:rPr>
                <w:sz w:val="20"/>
              </w:rPr>
              <w:t>,  higher</w:t>
            </w:r>
            <w:proofErr w:type="gramEnd"/>
            <w:r>
              <w:rPr>
                <w:sz w:val="20"/>
              </w:rPr>
              <w:t xml:space="preserve"> order thinking, related to EQ. </w:t>
            </w:r>
            <w:r w:rsidRPr="0005517B">
              <w:rPr>
                <w:sz w:val="20"/>
              </w:rPr>
              <w:t xml:space="preserve"> Infor</w:t>
            </w:r>
            <w:r>
              <w:rPr>
                <w:sz w:val="20"/>
              </w:rPr>
              <w:t>mation is clearly organized and communicated to audience</w:t>
            </w:r>
          </w:p>
        </w:tc>
      </w:tr>
      <w:tr w:rsidR="00F335F9">
        <w:tc>
          <w:tcPr>
            <w:tcW w:w="1458" w:type="dxa"/>
          </w:tcPr>
          <w:p w:rsidR="00F335F9" w:rsidRPr="00923FC3" w:rsidRDefault="00F335F9">
            <w:pPr>
              <w:rPr>
                <w:sz w:val="20"/>
              </w:rPr>
            </w:pPr>
          </w:p>
        </w:tc>
        <w:tc>
          <w:tcPr>
            <w:tcW w:w="2880" w:type="dxa"/>
          </w:tcPr>
          <w:p w:rsidR="00F335F9" w:rsidRPr="00923FC3" w:rsidRDefault="00F335F9">
            <w:pPr>
              <w:rPr>
                <w:rFonts w:cs="Arial"/>
                <w:sz w:val="20"/>
              </w:rPr>
            </w:pPr>
            <w:r w:rsidRPr="00923FC3">
              <w:rPr>
                <w:rFonts w:cs="Arial"/>
                <w:sz w:val="20"/>
              </w:rPr>
              <w:t>Directions &amp; scoring criteria may be poorly written and/or unclear.</w:t>
            </w:r>
          </w:p>
        </w:tc>
        <w:tc>
          <w:tcPr>
            <w:tcW w:w="2880" w:type="dxa"/>
          </w:tcPr>
          <w:p w:rsidR="00F335F9" w:rsidRPr="00923FC3" w:rsidRDefault="00F335F9" w:rsidP="00C418B6">
            <w:pPr>
              <w:rPr>
                <w:rFonts w:cs="Arial"/>
                <w:sz w:val="20"/>
              </w:rPr>
            </w:pPr>
            <w:r>
              <w:rPr>
                <w:rFonts w:cs="Arial"/>
                <w:sz w:val="20"/>
              </w:rPr>
              <w:t xml:space="preserve">Directions, </w:t>
            </w:r>
            <w:r w:rsidRPr="00923FC3">
              <w:rPr>
                <w:rFonts w:cs="Arial"/>
                <w:sz w:val="20"/>
              </w:rPr>
              <w:t>procedures</w:t>
            </w:r>
            <w:r>
              <w:rPr>
                <w:rFonts w:cs="Arial"/>
                <w:sz w:val="20"/>
              </w:rPr>
              <w:t>, and scoring criteria</w:t>
            </w:r>
            <w:r w:rsidRPr="00923FC3">
              <w:rPr>
                <w:rFonts w:cs="Arial"/>
                <w:sz w:val="20"/>
              </w:rPr>
              <w:t xml:space="preserve"> are clear</w:t>
            </w:r>
            <w:r>
              <w:rPr>
                <w:rFonts w:cs="Arial"/>
                <w:sz w:val="20"/>
              </w:rPr>
              <w:t xml:space="preserve"> </w:t>
            </w:r>
          </w:p>
        </w:tc>
        <w:tc>
          <w:tcPr>
            <w:tcW w:w="2970" w:type="dxa"/>
          </w:tcPr>
          <w:p w:rsidR="00F335F9" w:rsidRPr="00923FC3" w:rsidRDefault="00F335F9" w:rsidP="00C418B6">
            <w:pPr>
              <w:rPr>
                <w:rFonts w:cs="Arial"/>
                <w:sz w:val="20"/>
              </w:rPr>
            </w:pPr>
            <w:r w:rsidRPr="00923FC3">
              <w:rPr>
                <w:rFonts w:cs="Arial"/>
                <w:sz w:val="20"/>
              </w:rPr>
              <w:t>Di</w:t>
            </w:r>
            <w:r>
              <w:rPr>
                <w:rFonts w:cs="Arial"/>
                <w:sz w:val="20"/>
              </w:rPr>
              <w:t>rections are clearly written with</w:t>
            </w:r>
            <w:r w:rsidRPr="00923FC3">
              <w:rPr>
                <w:rFonts w:cs="Arial"/>
                <w:sz w:val="20"/>
              </w:rPr>
              <w:t xml:space="preserve"> specific scoring criteria Rubrics are used appropriately.</w:t>
            </w:r>
          </w:p>
        </w:tc>
      </w:tr>
      <w:tr w:rsidR="00F335F9">
        <w:tc>
          <w:tcPr>
            <w:tcW w:w="1458" w:type="dxa"/>
          </w:tcPr>
          <w:p w:rsidR="00F335F9" w:rsidRPr="00923FC3" w:rsidRDefault="00F335F9">
            <w:pPr>
              <w:rPr>
                <w:sz w:val="20"/>
              </w:rPr>
            </w:pPr>
            <w:r w:rsidRPr="00923FC3">
              <w:rPr>
                <w:sz w:val="20"/>
              </w:rPr>
              <w:t>Use of Technology</w:t>
            </w:r>
          </w:p>
        </w:tc>
        <w:tc>
          <w:tcPr>
            <w:tcW w:w="2880" w:type="dxa"/>
          </w:tcPr>
          <w:p w:rsidR="00F335F9" w:rsidRPr="00923FC3" w:rsidRDefault="00F335F9">
            <w:pPr>
              <w:rPr>
                <w:sz w:val="20"/>
              </w:rPr>
            </w:pPr>
            <w:r w:rsidRPr="00923FC3">
              <w:rPr>
                <w:rFonts w:cs="Arial"/>
                <w:sz w:val="20"/>
              </w:rPr>
              <w:t xml:space="preserve">Technology is inappropriately used OR not used. </w:t>
            </w:r>
          </w:p>
        </w:tc>
        <w:tc>
          <w:tcPr>
            <w:tcW w:w="2880" w:type="dxa"/>
          </w:tcPr>
          <w:p w:rsidR="00F335F9" w:rsidRPr="00923FC3" w:rsidRDefault="00F335F9">
            <w:pPr>
              <w:rPr>
                <w:sz w:val="20"/>
              </w:rPr>
            </w:pPr>
            <w:r w:rsidRPr="00923FC3">
              <w:rPr>
                <w:rFonts w:cs="Arial"/>
                <w:sz w:val="20"/>
              </w:rPr>
              <w:t>Teacher uses techno</w:t>
            </w:r>
            <w:r>
              <w:rPr>
                <w:rFonts w:cs="Arial"/>
                <w:sz w:val="20"/>
              </w:rPr>
              <w:t xml:space="preserve">logy to support instruction &amp; </w:t>
            </w:r>
            <w:r w:rsidRPr="00923FC3">
              <w:rPr>
                <w:rFonts w:cs="Arial"/>
                <w:sz w:val="20"/>
              </w:rPr>
              <w:t>learning</w:t>
            </w:r>
          </w:p>
        </w:tc>
        <w:tc>
          <w:tcPr>
            <w:tcW w:w="2970" w:type="dxa"/>
          </w:tcPr>
          <w:p w:rsidR="00F335F9" w:rsidRPr="00923FC3" w:rsidRDefault="00F335F9">
            <w:pPr>
              <w:rPr>
                <w:sz w:val="20"/>
              </w:rPr>
            </w:pPr>
            <w:r>
              <w:rPr>
                <w:sz w:val="20"/>
              </w:rPr>
              <w:t>Students use technology to collaborate and/or communicate</w:t>
            </w:r>
          </w:p>
        </w:tc>
      </w:tr>
      <w:tr w:rsidR="00F335F9">
        <w:tc>
          <w:tcPr>
            <w:tcW w:w="1458" w:type="dxa"/>
          </w:tcPr>
          <w:p w:rsidR="00F335F9" w:rsidRPr="00923FC3" w:rsidRDefault="00F335F9">
            <w:pPr>
              <w:rPr>
                <w:sz w:val="20"/>
              </w:rPr>
            </w:pPr>
            <w:r w:rsidRPr="00923FC3">
              <w:rPr>
                <w:sz w:val="20"/>
              </w:rPr>
              <w:t xml:space="preserve">Attention to Literacy  </w:t>
            </w:r>
          </w:p>
          <w:p w:rsidR="00F335F9" w:rsidRPr="00923FC3" w:rsidRDefault="00F335F9">
            <w:pPr>
              <w:rPr>
                <w:sz w:val="20"/>
              </w:rPr>
            </w:pPr>
          </w:p>
        </w:tc>
        <w:tc>
          <w:tcPr>
            <w:tcW w:w="2880" w:type="dxa"/>
          </w:tcPr>
          <w:p w:rsidR="00F335F9" w:rsidRPr="00923FC3" w:rsidRDefault="00F335F9">
            <w:pPr>
              <w:rPr>
                <w:sz w:val="20"/>
              </w:rPr>
            </w:pPr>
            <w:r w:rsidRPr="00923FC3">
              <w:rPr>
                <w:rFonts w:cs="Arial"/>
                <w:sz w:val="20"/>
              </w:rPr>
              <w:t>The unit does not address literacy or only in a very indirect way. Lessons include no explicit teaching of literacy skills.</w:t>
            </w:r>
          </w:p>
        </w:tc>
        <w:tc>
          <w:tcPr>
            <w:tcW w:w="2880" w:type="dxa"/>
          </w:tcPr>
          <w:p w:rsidR="00F335F9" w:rsidRPr="00923FC3" w:rsidRDefault="00F335F9">
            <w:pPr>
              <w:rPr>
                <w:sz w:val="20"/>
              </w:rPr>
            </w:pPr>
            <w:r>
              <w:rPr>
                <w:rFonts w:cs="Arial"/>
                <w:sz w:val="20"/>
              </w:rPr>
              <w:t xml:space="preserve">The unit </w:t>
            </w:r>
            <w:proofErr w:type="gramStart"/>
            <w:r>
              <w:rPr>
                <w:rFonts w:cs="Arial"/>
                <w:sz w:val="20"/>
              </w:rPr>
              <w:t xml:space="preserve">includes </w:t>
            </w:r>
            <w:r w:rsidRPr="00923FC3">
              <w:rPr>
                <w:rFonts w:cs="Arial"/>
                <w:sz w:val="20"/>
              </w:rPr>
              <w:t xml:space="preserve"> literacy</w:t>
            </w:r>
            <w:proofErr w:type="gramEnd"/>
            <w:r w:rsidRPr="00923FC3">
              <w:rPr>
                <w:rFonts w:cs="Arial"/>
                <w:sz w:val="20"/>
              </w:rPr>
              <w:t xml:space="preserve"> skill</w:t>
            </w:r>
            <w:r>
              <w:rPr>
                <w:rFonts w:cs="Arial"/>
                <w:sz w:val="20"/>
              </w:rPr>
              <w:t>s</w:t>
            </w:r>
            <w:r w:rsidRPr="00923FC3">
              <w:rPr>
                <w:rFonts w:cs="Arial"/>
                <w:sz w:val="20"/>
              </w:rPr>
              <w:t xml:space="preserve"> appropriate to students’ needs or attempts to integrate literacy with content </w:t>
            </w:r>
          </w:p>
        </w:tc>
        <w:tc>
          <w:tcPr>
            <w:tcW w:w="2970" w:type="dxa"/>
          </w:tcPr>
          <w:p w:rsidR="00F335F9" w:rsidRPr="00923FC3" w:rsidRDefault="00F335F9">
            <w:pPr>
              <w:rPr>
                <w:sz w:val="20"/>
              </w:rPr>
            </w:pPr>
          </w:p>
        </w:tc>
      </w:tr>
      <w:tr w:rsidR="00F335F9">
        <w:tc>
          <w:tcPr>
            <w:tcW w:w="1458" w:type="dxa"/>
          </w:tcPr>
          <w:p w:rsidR="00F335F9" w:rsidRPr="00923FC3" w:rsidRDefault="00F335F9" w:rsidP="00C418B6">
            <w:pPr>
              <w:rPr>
                <w:sz w:val="20"/>
              </w:rPr>
            </w:pPr>
            <w:r>
              <w:rPr>
                <w:sz w:val="20"/>
              </w:rPr>
              <w:t>Class Context</w:t>
            </w:r>
            <w:r w:rsidRPr="00923FC3">
              <w:rPr>
                <w:sz w:val="20"/>
              </w:rPr>
              <w:t xml:space="preserve"> </w:t>
            </w:r>
            <w:proofErr w:type="spellStart"/>
            <w:r w:rsidRPr="00923FC3">
              <w:rPr>
                <w:sz w:val="20"/>
              </w:rPr>
              <w:t>Accommodati</w:t>
            </w:r>
            <w:proofErr w:type="spellEnd"/>
          </w:p>
        </w:tc>
        <w:tc>
          <w:tcPr>
            <w:tcW w:w="2880" w:type="dxa"/>
          </w:tcPr>
          <w:p w:rsidR="00F335F9" w:rsidRPr="00923FC3" w:rsidRDefault="00F335F9" w:rsidP="00C418B6">
            <w:pPr>
              <w:rPr>
                <w:sz w:val="20"/>
              </w:rPr>
            </w:pPr>
            <w:r w:rsidRPr="00923FC3">
              <w:rPr>
                <w:sz w:val="20"/>
              </w:rPr>
              <w:t xml:space="preserve">Minimal student </w:t>
            </w:r>
            <w:r>
              <w:rPr>
                <w:sz w:val="20"/>
              </w:rPr>
              <w:t xml:space="preserve">class context </w:t>
            </w:r>
            <w:r w:rsidRPr="00923FC3">
              <w:rPr>
                <w:sz w:val="20"/>
              </w:rPr>
              <w:t>and/or minimal accommodations</w:t>
            </w:r>
          </w:p>
        </w:tc>
        <w:tc>
          <w:tcPr>
            <w:tcW w:w="2880" w:type="dxa"/>
          </w:tcPr>
          <w:p w:rsidR="00F335F9" w:rsidRPr="00923FC3" w:rsidRDefault="00F335F9" w:rsidP="00C418B6">
            <w:pPr>
              <w:rPr>
                <w:sz w:val="20"/>
              </w:rPr>
            </w:pPr>
            <w:r>
              <w:rPr>
                <w:sz w:val="20"/>
              </w:rPr>
              <w:t>S</w:t>
            </w:r>
            <w:r w:rsidRPr="00923FC3">
              <w:rPr>
                <w:sz w:val="20"/>
              </w:rPr>
              <w:t>pecific strategies detailed in lesson</w:t>
            </w:r>
            <w:r>
              <w:rPr>
                <w:sz w:val="20"/>
              </w:rPr>
              <w:t>s based on class context</w:t>
            </w:r>
          </w:p>
        </w:tc>
        <w:tc>
          <w:tcPr>
            <w:tcW w:w="2970" w:type="dxa"/>
          </w:tcPr>
          <w:p w:rsidR="00F335F9" w:rsidRPr="00923FC3" w:rsidRDefault="00F335F9">
            <w:pPr>
              <w:rPr>
                <w:sz w:val="20"/>
              </w:rPr>
            </w:pPr>
          </w:p>
        </w:tc>
      </w:tr>
    </w:tbl>
    <w:p w:rsidR="00070816" w:rsidRDefault="00070816" w:rsidP="00070816">
      <w:pPr>
        <w:rPr>
          <w:sz w:val="22"/>
        </w:rPr>
      </w:pPr>
    </w:p>
    <w:p w:rsidR="00070816" w:rsidRDefault="00070816" w:rsidP="00070816">
      <w:pPr>
        <w:rPr>
          <w:sz w:val="22"/>
        </w:rPr>
      </w:pPr>
    </w:p>
    <w:p w:rsidR="00070816" w:rsidRPr="00F47D08" w:rsidRDefault="00070816" w:rsidP="00070816">
      <w:pPr>
        <w:rPr>
          <w:sz w:val="22"/>
        </w:rPr>
      </w:pPr>
    </w:p>
    <w:sectPr w:rsidR="00070816" w:rsidRPr="00F47D08" w:rsidSect="00070816">
      <w:footerReference w:type="default" r:id="rId14"/>
      <w:pgSz w:w="12240" w:h="15840"/>
      <w:pgMar w:top="1080" w:right="1080" w:bottom="1080" w:left="1080" w:footer="1008"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Reference Specialty">
    <w:panose1 w:val="05000500000000000000"/>
    <w:charset w:val="00"/>
    <w:family w:val="auto"/>
    <w:pitch w:val="variable"/>
    <w:sig w:usb0="00000003" w:usb1="00000000" w:usb2="00000000" w:usb3="00000000" w:csb0="00000001" w:csb1="00000000"/>
  </w:font>
  <w:font w:name="Avenir 45 Book">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8BB" w:rsidRDefault="00B203EB">
    <w:pPr>
      <w:pStyle w:val="Footer"/>
      <w:framePr w:wrap="auto" w:vAnchor="text" w:hAnchor="margin" w:xAlign="right" w:y="1"/>
      <w:rPr>
        <w:rStyle w:val="PageNumber"/>
        <w:rFonts w:eastAsia="Times"/>
      </w:rPr>
    </w:pPr>
    <w:r>
      <w:rPr>
        <w:rStyle w:val="PageNumber"/>
      </w:rPr>
      <w:fldChar w:fldCharType="begin"/>
    </w:r>
    <w:r w:rsidR="00F578BB">
      <w:rPr>
        <w:rStyle w:val="PageNumber"/>
      </w:rPr>
      <w:instrText xml:space="preserve">PAGE  </w:instrText>
    </w:r>
    <w:r>
      <w:rPr>
        <w:rStyle w:val="PageNumber"/>
      </w:rPr>
      <w:fldChar w:fldCharType="separate"/>
    </w:r>
    <w:r w:rsidR="00633425">
      <w:rPr>
        <w:rStyle w:val="PageNumber"/>
        <w:noProof/>
      </w:rPr>
      <w:t>10</w:t>
    </w:r>
    <w:r>
      <w:rPr>
        <w:rStyle w:val="PageNumber"/>
      </w:rPr>
      <w:fldChar w:fldCharType="end"/>
    </w:r>
  </w:p>
  <w:p w:rsidR="00F578BB" w:rsidRDefault="00F578BB">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F7290C"/>
    <w:multiLevelType w:val="hybridMultilevel"/>
    <w:tmpl w:val="D544358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143576"/>
    <w:multiLevelType w:val="hybridMultilevel"/>
    <w:tmpl w:val="6A44227C"/>
    <w:lvl w:ilvl="0" w:tplc="B75492F2">
      <w:start w:val="1"/>
      <w:numFmt w:val="bullet"/>
      <w:lvlText w:val=""/>
      <w:lvlJc w:val="left"/>
      <w:pPr>
        <w:ind w:left="1224" w:hanging="144"/>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7E87BC6"/>
    <w:multiLevelType w:val="hybridMultilevel"/>
    <w:tmpl w:val="44C6DCA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C31CB0"/>
    <w:multiLevelType w:val="hybridMultilevel"/>
    <w:tmpl w:val="A71A21E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34069"/>
    <w:multiLevelType w:val="hybridMultilevel"/>
    <w:tmpl w:val="743A3BA8"/>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374F2F"/>
    <w:multiLevelType w:val="hybridMultilevel"/>
    <w:tmpl w:val="DD1C181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D35CFD"/>
    <w:multiLevelType w:val="hybridMultilevel"/>
    <w:tmpl w:val="230C07E8"/>
    <w:lvl w:ilvl="0" w:tplc="B75492F2">
      <w:start w:val="1"/>
      <w:numFmt w:val="bullet"/>
      <w:lvlText w:val=""/>
      <w:lvlJc w:val="left"/>
      <w:pPr>
        <w:ind w:left="1224" w:hanging="144"/>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72B11A4"/>
    <w:multiLevelType w:val="hybridMultilevel"/>
    <w:tmpl w:val="4C72444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E740C7"/>
    <w:multiLevelType w:val="hybridMultilevel"/>
    <w:tmpl w:val="F1EEE16E"/>
    <w:lvl w:ilvl="0" w:tplc="B75492F2">
      <w:start w:val="1"/>
      <w:numFmt w:val="bullet"/>
      <w:lvlText w:val=""/>
      <w:lvlJc w:val="left"/>
      <w:pPr>
        <w:ind w:left="864" w:hanging="144"/>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38E3769"/>
    <w:multiLevelType w:val="hybridMultilevel"/>
    <w:tmpl w:val="EF98241C"/>
    <w:lvl w:ilvl="0" w:tplc="0409000F">
      <w:start w:val="1"/>
      <w:numFmt w:val="decimal"/>
      <w:lvlText w:val="%1."/>
      <w:lvlJc w:val="left"/>
      <w:pPr>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AB06673"/>
    <w:multiLevelType w:val="hybridMultilevel"/>
    <w:tmpl w:val="165A0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B11E51"/>
    <w:multiLevelType w:val="hybridMultilevel"/>
    <w:tmpl w:val="8AE2974E"/>
    <w:lvl w:ilvl="0" w:tplc="B75492F2">
      <w:start w:val="1"/>
      <w:numFmt w:val="bullet"/>
      <w:lvlText w:val=""/>
      <w:lvlJc w:val="left"/>
      <w:pPr>
        <w:ind w:left="1224" w:hanging="144"/>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EC31A44"/>
    <w:multiLevelType w:val="hybridMultilevel"/>
    <w:tmpl w:val="65C8032C"/>
    <w:lvl w:ilvl="0" w:tplc="DCFE52B8">
      <w:start w:val="1"/>
      <w:numFmt w:val="decimal"/>
      <w:lvlText w:val="%1)"/>
      <w:lvlJc w:val="left"/>
      <w:pPr>
        <w:tabs>
          <w:tab w:val="num" w:pos="720"/>
        </w:tabs>
        <w:ind w:left="720" w:hanging="360"/>
      </w:pPr>
      <w:rPr>
        <w:rFonts w:hint="default"/>
      </w:rPr>
    </w:lvl>
    <w:lvl w:ilvl="1" w:tplc="8C7A1B1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4D07A9"/>
    <w:multiLevelType w:val="hybridMultilevel"/>
    <w:tmpl w:val="4408435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3C7350"/>
    <w:multiLevelType w:val="hybridMultilevel"/>
    <w:tmpl w:val="7384E9F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C715FD"/>
    <w:multiLevelType w:val="hybridMultilevel"/>
    <w:tmpl w:val="84368C6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09784E"/>
    <w:multiLevelType w:val="hybridMultilevel"/>
    <w:tmpl w:val="6A44227C"/>
    <w:lvl w:ilvl="0" w:tplc="B75492F2">
      <w:start w:val="1"/>
      <w:numFmt w:val="bullet"/>
      <w:lvlText w:val=""/>
      <w:lvlJc w:val="left"/>
      <w:pPr>
        <w:ind w:left="1872" w:hanging="144"/>
      </w:pPr>
      <w:rPr>
        <w:rFonts w:ascii="Symbol" w:hAnsi="Symbol" w:hint="default"/>
      </w:rPr>
    </w:lvl>
    <w:lvl w:ilvl="1" w:tplc="04090003" w:tentative="1">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19">
    <w:nsid w:val="35F23198"/>
    <w:multiLevelType w:val="hybridMultilevel"/>
    <w:tmpl w:val="B36CD89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AF7D89"/>
    <w:multiLevelType w:val="hybridMultilevel"/>
    <w:tmpl w:val="A314A65C"/>
    <w:lvl w:ilvl="0" w:tplc="B75492F2">
      <w:start w:val="1"/>
      <w:numFmt w:val="bullet"/>
      <w:lvlText w:val=""/>
      <w:lvlJc w:val="left"/>
      <w:pPr>
        <w:ind w:left="144" w:hanging="144"/>
      </w:pPr>
      <w:rPr>
        <w:rFonts w:ascii="Wingdings" w:hAnsi="Wingdings" w:hint="default"/>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B00CB3"/>
    <w:multiLevelType w:val="hybridMultilevel"/>
    <w:tmpl w:val="DBAAAC58"/>
    <w:lvl w:ilvl="0" w:tplc="B75492F2">
      <w:start w:val="1"/>
      <w:numFmt w:val="bullet"/>
      <w:lvlText w:val=""/>
      <w:lvlJc w:val="left"/>
      <w:pPr>
        <w:ind w:left="144" w:hanging="144"/>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306849"/>
    <w:multiLevelType w:val="hybridMultilevel"/>
    <w:tmpl w:val="2F0E9B4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ED0CF3"/>
    <w:multiLevelType w:val="hybridMultilevel"/>
    <w:tmpl w:val="EF98241C"/>
    <w:lvl w:ilvl="0" w:tplc="0409000F">
      <w:start w:val="1"/>
      <w:numFmt w:val="decimal"/>
      <w:lvlText w:val="%1."/>
      <w:lvlJc w:val="left"/>
      <w:pPr>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46877831"/>
    <w:multiLevelType w:val="hybridMultilevel"/>
    <w:tmpl w:val="6234E15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DA2202"/>
    <w:multiLevelType w:val="hybridMultilevel"/>
    <w:tmpl w:val="C2769B18"/>
    <w:lvl w:ilvl="0" w:tplc="0409000F">
      <w:start w:val="1"/>
      <w:numFmt w:val="decimal"/>
      <w:lvlText w:val="%1."/>
      <w:lvlJc w:val="left"/>
      <w:pPr>
        <w:ind w:left="504" w:hanging="360"/>
      </w:pPr>
      <w:rPr>
        <w:rFonts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nsid w:val="4CAB035D"/>
    <w:multiLevelType w:val="hybridMultilevel"/>
    <w:tmpl w:val="58D2D2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1B0163"/>
    <w:multiLevelType w:val="hybridMultilevel"/>
    <w:tmpl w:val="CC3C8DCC"/>
    <w:lvl w:ilvl="0" w:tplc="B75492F2">
      <w:start w:val="1"/>
      <w:numFmt w:val="bullet"/>
      <w:lvlText w:val=""/>
      <w:lvlJc w:val="left"/>
      <w:pPr>
        <w:ind w:left="1224" w:hanging="144"/>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4FE41BD0"/>
    <w:multiLevelType w:val="hybridMultilevel"/>
    <w:tmpl w:val="6DD8739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2D4157"/>
    <w:multiLevelType w:val="hybridMultilevel"/>
    <w:tmpl w:val="0C2692DA"/>
    <w:lvl w:ilvl="0" w:tplc="B75492F2">
      <w:start w:val="1"/>
      <w:numFmt w:val="bullet"/>
      <w:lvlText w:val=""/>
      <w:lvlJc w:val="left"/>
      <w:pPr>
        <w:ind w:left="1224" w:hanging="144"/>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7593517"/>
    <w:multiLevelType w:val="hybridMultilevel"/>
    <w:tmpl w:val="FDA0764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152DFD"/>
    <w:multiLevelType w:val="hybridMultilevel"/>
    <w:tmpl w:val="8A58C848"/>
    <w:lvl w:ilvl="0" w:tplc="B75492F2">
      <w:start w:val="1"/>
      <w:numFmt w:val="bullet"/>
      <w:lvlText w:val=""/>
      <w:lvlJc w:val="left"/>
      <w:pPr>
        <w:ind w:left="197" w:hanging="144"/>
      </w:pPr>
      <w:rPr>
        <w:rFonts w:ascii="Wingdings" w:hAnsi="Wingdings"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2">
    <w:nsid w:val="61204E4A"/>
    <w:multiLevelType w:val="hybridMultilevel"/>
    <w:tmpl w:val="F50C8ABA"/>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2727D3"/>
    <w:multiLevelType w:val="hybridMultilevel"/>
    <w:tmpl w:val="F840761A"/>
    <w:lvl w:ilvl="0" w:tplc="B75492F2">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nsid w:val="66854BF6"/>
    <w:multiLevelType w:val="hybridMultilevel"/>
    <w:tmpl w:val="B46ABF7A"/>
    <w:lvl w:ilvl="0" w:tplc="0409000F">
      <w:start w:val="1"/>
      <w:numFmt w:val="decimal"/>
      <w:lvlText w:val="%1."/>
      <w:lvlJc w:val="left"/>
      <w:pPr>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0660E8"/>
    <w:multiLevelType w:val="hybridMultilevel"/>
    <w:tmpl w:val="BA62D7F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862E18"/>
    <w:multiLevelType w:val="hybridMultilevel"/>
    <w:tmpl w:val="B714318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3C2C7D"/>
    <w:multiLevelType w:val="hybridMultilevel"/>
    <w:tmpl w:val="1B6A2FD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3D647F"/>
    <w:multiLevelType w:val="hybridMultilevel"/>
    <w:tmpl w:val="5500401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952D6F"/>
    <w:multiLevelType w:val="hybridMultilevel"/>
    <w:tmpl w:val="52944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9031C0"/>
    <w:multiLevelType w:val="hybridMultilevel"/>
    <w:tmpl w:val="FF1A4986"/>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3"/>
  </w:num>
  <w:num w:numId="4">
    <w:abstractNumId w:val="4"/>
  </w:num>
  <w:num w:numId="5">
    <w:abstractNumId w:val="9"/>
  </w:num>
  <w:num w:numId="6">
    <w:abstractNumId w:val="28"/>
  </w:num>
  <w:num w:numId="7">
    <w:abstractNumId w:val="2"/>
  </w:num>
  <w:num w:numId="8">
    <w:abstractNumId w:val="21"/>
  </w:num>
  <w:num w:numId="9">
    <w:abstractNumId w:val="38"/>
  </w:num>
  <w:num w:numId="10">
    <w:abstractNumId w:val="25"/>
  </w:num>
  <w:num w:numId="11">
    <w:abstractNumId w:val="16"/>
  </w:num>
  <w:num w:numId="12">
    <w:abstractNumId w:val="15"/>
  </w:num>
  <w:num w:numId="13">
    <w:abstractNumId w:val="32"/>
  </w:num>
  <w:num w:numId="14">
    <w:abstractNumId w:val="37"/>
  </w:num>
  <w:num w:numId="15">
    <w:abstractNumId w:val="7"/>
  </w:num>
  <w:num w:numId="16">
    <w:abstractNumId w:val="29"/>
  </w:num>
  <w:num w:numId="17">
    <w:abstractNumId w:val="27"/>
  </w:num>
  <w:num w:numId="18">
    <w:abstractNumId w:val="8"/>
  </w:num>
  <w:num w:numId="19">
    <w:abstractNumId w:val="13"/>
  </w:num>
  <w:num w:numId="20">
    <w:abstractNumId w:val="10"/>
  </w:num>
  <w:num w:numId="21">
    <w:abstractNumId w:val="6"/>
  </w:num>
  <w:num w:numId="22">
    <w:abstractNumId w:val="41"/>
  </w:num>
  <w:num w:numId="23">
    <w:abstractNumId w:val="12"/>
  </w:num>
  <w:num w:numId="24">
    <w:abstractNumId w:val="17"/>
  </w:num>
  <w:num w:numId="25">
    <w:abstractNumId w:val="20"/>
  </w:num>
  <w:num w:numId="26">
    <w:abstractNumId w:val="26"/>
  </w:num>
  <w:num w:numId="27">
    <w:abstractNumId w:val="22"/>
  </w:num>
  <w:num w:numId="28">
    <w:abstractNumId w:val="40"/>
  </w:num>
  <w:num w:numId="29">
    <w:abstractNumId w:val="31"/>
  </w:num>
  <w:num w:numId="30">
    <w:abstractNumId w:val="19"/>
  </w:num>
  <w:num w:numId="31">
    <w:abstractNumId w:val="5"/>
  </w:num>
  <w:num w:numId="32">
    <w:abstractNumId w:val="24"/>
  </w:num>
  <w:num w:numId="33">
    <w:abstractNumId w:val="14"/>
  </w:num>
  <w:num w:numId="34">
    <w:abstractNumId w:val="23"/>
  </w:num>
  <w:num w:numId="35">
    <w:abstractNumId w:val="34"/>
  </w:num>
  <w:num w:numId="36">
    <w:abstractNumId w:val="3"/>
  </w:num>
  <w:num w:numId="37">
    <w:abstractNumId w:val="18"/>
  </w:num>
  <w:num w:numId="38">
    <w:abstractNumId w:val="11"/>
  </w:num>
  <w:num w:numId="39">
    <w:abstractNumId w:val="36"/>
  </w:num>
  <w:num w:numId="40">
    <w:abstractNumId w:val="39"/>
  </w:num>
  <w:num w:numId="41">
    <w:abstractNumId w:val="30"/>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002A02"/>
    <w:rsid w:val="000065B4"/>
    <w:rsid w:val="00067BEF"/>
    <w:rsid w:val="00070816"/>
    <w:rsid w:val="0008018F"/>
    <w:rsid w:val="000B075D"/>
    <w:rsid w:val="001068F4"/>
    <w:rsid w:val="001723D4"/>
    <w:rsid w:val="001B6271"/>
    <w:rsid w:val="001D3DF1"/>
    <w:rsid w:val="002858B6"/>
    <w:rsid w:val="002969B3"/>
    <w:rsid w:val="002B600C"/>
    <w:rsid w:val="002F2750"/>
    <w:rsid w:val="003139C2"/>
    <w:rsid w:val="00325627"/>
    <w:rsid w:val="003274E3"/>
    <w:rsid w:val="00381783"/>
    <w:rsid w:val="003F13B5"/>
    <w:rsid w:val="0040501A"/>
    <w:rsid w:val="00430435"/>
    <w:rsid w:val="00597858"/>
    <w:rsid w:val="005C3045"/>
    <w:rsid w:val="006072B1"/>
    <w:rsid w:val="006175DC"/>
    <w:rsid w:val="00633425"/>
    <w:rsid w:val="00646CE9"/>
    <w:rsid w:val="006B5BA3"/>
    <w:rsid w:val="00742E1A"/>
    <w:rsid w:val="00763DBC"/>
    <w:rsid w:val="00773C18"/>
    <w:rsid w:val="00795844"/>
    <w:rsid w:val="00795A77"/>
    <w:rsid w:val="008024B8"/>
    <w:rsid w:val="00817932"/>
    <w:rsid w:val="008820F4"/>
    <w:rsid w:val="008B1F62"/>
    <w:rsid w:val="0098462D"/>
    <w:rsid w:val="009B773A"/>
    <w:rsid w:val="009C28F6"/>
    <w:rsid w:val="00A03975"/>
    <w:rsid w:val="00A11D74"/>
    <w:rsid w:val="00A22B0F"/>
    <w:rsid w:val="00A303DF"/>
    <w:rsid w:val="00A7705D"/>
    <w:rsid w:val="00AA2C2B"/>
    <w:rsid w:val="00AC78B3"/>
    <w:rsid w:val="00AD42A3"/>
    <w:rsid w:val="00B203EB"/>
    <w:rsid w:val="00BB29D7"/>
    <w:rsid w:val="00BB4D88"/>
    <w:rsid w:val="00BE0A57"/>
    <w:rsid w:val="00C37980"/>
    <w:rsid w:val="00C95BFC"/>
    <w:rsid w:val="00CB34BE"/>
    <w:rsid w:val="00CC6F1E"/>
    <w:rsid w:val="00DA669D"/>
    <w:rsid w:val="00DB7AF6"/>
    <w:rsid w:val="00DD59B7"/>
    <w:rsid w:val="00E37580"/>
    <w:rsid w:val="00F16C7E"/>
    <w:rsid w:val="00F16F29"/>
    <w:rsid w:val="00F335F9"/>
    <w:rsid w:val="00F578BB"/>
    <w:rsid w:val="00FC3A0B"/>
    <w:rsid w:val="00FE247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eading 1" w:qFormat="1"/>
    <w:lsdException w:name="heading 3" w:qFormat="1"/>
    <w:lsdException w:name="List Paragraph" w:uiPriority="72" w:qFormat="1"/>
  </w:latentStyles>
  <w:style w:type="paragraph" w:default="1" w:styleId="Normal">
    <w:name w:val="Normal"/>
    <w:qFormat/>
    <w:rsid w:val="00E46D68"/>
    <w:rPr>
      <w:rFonts w:eastAsia="Times"/>
      <w:sz w:val="24"/>
    </w:rPr>
  </w:style>
  <w:style w:type="paragraph" w:styleId="Heading1">
    <w:name w:val="heading 1"/>
    <w:basedOn w:val="Normal"/>
    <w:next w:val="Normal"/>
    <w:qFormat/>
    <w:rsid w:val="00E46D68"/>
    <w:pPr>
      <w:keepNext/>
      <w:autoSpaceDE w:val="0"/>
      <w:autoSpaceDN w:val="0"/>
      <w:jc w:val="center"/>
      <w:outlineLvl w:val="0"/>
    </w:pPr>
    <w:rPr>
      <w:rFonts w:eastAsia="Times New Roman"/>
      <w:b/>
      <w:color w:val="000000"/>
    </w:rPr>
  </w:style>
  <w:style w:type="paragraph" w:styleId="Heading2">
    <w:name w:val="heading 2"/>
    <w:basedOn w:val="Normal"/>
    <w:next w:val="Normal"/>
    <w:qFormat/>
    <w:rsid w:val="00E46D68"/>
    <w:pPr>
      <w:keepNext/>
      <w:autoSpaceDE w:val="0"/>
      <w:autoSpaceDN w:val="0"/>
      <w:outlineLvl w:val="1"/>
    </w:pPr>
    <w:rPr>
      <w:rFonts w:eastAsia="Times New Roman"/>
      <w:b/>
      <w:color w:val="000000"/>
    </w:rPr>
  </w:style>
  <w:style w:type="paragraph" w:styleId="Heading3">
    <w:name w:val="heading 3"/>
    <w:basedOn w:val="Normal"/>
    <w:next w:val="Normal"/>
    <w:qFormat/>
    <w:rsid w:val="00E46D68"/>
    <w:pPr>
      <w:keepNext/>
      <w:numPr>
        <w:ilvl w:val="12"/>
      </w:numPr>
      <w:autoSpaceDE w:val="0"/>
      <w:autoSpaceDN w:val="0"/>
      <w:outlineLvl w:val="2"/>
    </w:pPr>
    <w:rPr>
      <w:rFonts w:eastAsia="Times New Roman"/>
      <w:b/>
    </w:rPr>
  </w:style>
  <w:style w:type="paragraph" w:styleId="Heading5">
    <w:name w:val="heading 5"/>
    <w:basedOn w:val="Normal"/>
    <w:next w:val="Normal"/>
    <w:qFormat/>
    <w:rsid w:val="00E46D68"/>
    <w:pPr>
      <w:spacing w:before="240" w:after="60"/>
      <w:outlineLvl w:val="4"/>
    </w:pPr>
    <w:rPr>
      <w:b/>
      <w:bCs/>
      <w:i/>
      <w:i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E46D68"/>
    <w:rPr>
      <w:color w:val="0000FF"/>
      <w:u w:val="single"/>
    </w:rPr>
  </w:style>
  <w:style w:type="paragraph" w:styleId="BodyText">
    <w:name w:val="Body Text"/>
    <w:basedOn w:val="Normal"/>
    <w:rsid w:val="00E46D68"/>
    <w:pPr>
      <w:autoSpaceDE w:val="0"/>
      <w:autoSpaceDN w:val="0"/>
    </w:pPr>
    <w:rPr>
      <w:rFonts w:eastAsia="Times New Roman"/>
      <w:color w:val="000000"/>
    </w:rPr>
  </w:style>
  <w:style w:type="character" w:styleId="PageNumber">
    <w:name w:val="page number"/>
    <w:basedOn w:val="DefaultParagraphFont"/>
    <w:rsid w:val="00E46D68"/>
  </w:style>
  <w:style w:type="paragraph" w:styleId="Footer">
    <w:name w:val="footer"/>
    <w:basedOn w:val="Normal"/>
    <w:rsid w:val="00E46D68"/>
    <w:pPr>
      <w:tabs>
        <w:tab w:val="center" w:pos="4320"/>
        <w:tab w:val="right" w:pos="8640"/>
      </w:tabs>
      <w:autoSpaceDE w:val="0"/>
      <w:autoSpaceDN w:val="0"/>
    </w:pPr>
    <w:rPr>
      <w:rFonts w:eastAsia="Times New Roman"/>
    </w:rPr>
  </w:style>
  <w:style w:type="paragraph" w:styleId="BodyTextIndent">
    <w:name w:val="Body Text Indent"/>
    <w:basedOn w:val="Normal"/>
    <w:rsid w:val="00E46D68"/>
    <w:pPr>
      <w:ind w:left="720"/>
    </w:pPr>
  </w:style>
  <w:style w:type="character" w:styleId="FollowedHyperlink">
    <w:name w:val="FollowedHyperlink"/>
    <w:basedOn w:val="DefaultParagraphFont"/>
    <w:rsid w:val="00E46D68"/>
    <w:rPr>
      <w:color w:val="800080"/>
      <w:u w:val="single"/>
    </w:rPr>
  </w:style>
  <w:style w:type="paragraph" w:styleId="BodyTextIndent2">
    <w:name w:val="Body Text Indent 2"/>
    <w:basedOn w:val="Normal"/>
    <w:rsid w:val="00E46D68"/>
    <w:pPr>
      <w:keepNext/>
      <w:numPr>
        <w:ilvl w:val="12"/>
      </w:numPr>
      <w:ind w:left="720"/>
    </w:pPr>
    <w:rPr>
      <w:b/>
    </w:rPr>
  </w:style>
  <w:style w:type="paragraph" w:styleId="BodyTextIndent3">
    <w:name w:val="Body Text Indent 3"/>
    <w:basedOn w:val="Normal"/>
    <w:rsid w:val="00E46D68"/>
    <w:pPr>
      <w:ind w:firstLine="720"/>
    </w:pPr>
  </w:style>
  <w:style w:type="table" w:styleId="TableGrid">
    <w:name w:val="Table Grid"/>
    <w:basedOn w:val="TableNormal"/>
    <w:rsid w:val="00E46D68"/>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2858B6"/>
    <w:rPr>
      <w:rFonts w:eastAsia="Times New Roman"/>
    </w:rPr>
  </w:style>
  <w:style w:type="paragraph" w:styleId="ListParagraph">
    <w:name w:val="List Paragraph"/>
    <w:basedOn w:val="Normal"/>
    <w:uiPriority w:val="72"/>
    <w:qFormat/>
    <w:rsid w:val="00A11D7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dx.edu/sites/www.pdx.edu.ci/files/Incomplete%20grade.pdf" TargetMode="External"/><Relationship Id="rId12" Type="http://schemas.openxmlformats.org/officeDocument/2006/relationships/hyperlink" Target="http://www.pdx.edu/media/g/s/gse_handbook_student_conduct.pdf" TargetMode="External"/><Relationship Id="rId13" Type="http://schemas.openxmlformats.org/officeDocument/2006/relationships/hyperlink" Target="http://www.pdx.edu"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hiemag@pdx.edu" TargetMode="External"/><Relationship Id="rId6" Type="http://schemas.openxmlformats.org/officeDocument/2006/relationships/hyperlink" Target="http://www.gtpdx.wikispaces.com" TargetMode="External"/><Relationship Id="rId7" Type="http://schemas.openxmlformats.org/officeDocument/2006/relationships/image" Target="media/image1.jpeg"/><Relationship Id="rId8" Type="http://schemas.openxmlformats.org/officeDocument/2006/relationships/hyperlink" Target="http://www.ccsso.org/Resources/Publications/InTASC_Model_Core_Teaching_Standards_A_Resource_for_State_Dialogue_(April_2011).html" TargetMode="External"/><Relationship Id="rId9" Type="http://schemas.openxmlformats.org/officeDocument/2006/relationships/hyperlink" Target="http://educate.intel.com/en/ThinkingTools/VisualRanking" TargetMode="External"/><Relationship Id="rId10" Type="http://schemas.openxmlformats.org/officeDocument/2006/relationships/hyperlink" Target="http://gtpdx.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5989</Words>
  <Characters>34141</Characters>
  <Application>Microsoft Macintosh Word</Application>
  <DocSecurity>0</DocSecurity>
  <Lines>284</Lines>
  <Paragraphs>68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Portland State University</vt:lpstr>
      <vt:lpstr>Classroom Instruction and Technology Secondary Cohort</vt:lpstr>
      <vt:lpstr>CI ---Technology as a Tool for Learning    FALL 2013</vt:lpstr>
      <vt:lpstr>Evaluation: Criteria for Assessment...Class Projects and Written Work</vt:lpstr>
      <vt:lpstr>        Reading and Technology Activities		Weekly					85%</vt:lpstr>
    </vt:vector>
  </TitlesOfParts>
  <Company>PSU</Company>
  <LinksUpToDate>false</LinksUpToDate>
  <CharactersWithSpaces>41927</CharactersWithSpaces>
  <SharedDoc>false</SharedDoc>
  <HLinks>
    <vt:vector size="48" baseType="variant">
      <vt:variant>
        <vt:i4>3801177</vt:i4>
      </vt:variant>
      <vt:variant>
        <vt:i4>18</vt:i4>
      </vt:variant>
      <vt:variant>
        <vt:i4>0</vt:i4>
      </vt:variant>
      <vt:variant>
        <vt:i4>5</vt:i4>
      </vt:variant>
      <vt:variant>
        <vt:lpwstr>http://educate.intel.com/en/ThinkingTools/VisualRanking</vt:lpwstr>
      </vt:variant>
      <vt:variant>
        <vt:lpwstr/>
      </vt:variant>
      <vt:variant>
        <vt:i4>7209015</vt:i4>
      </vt:variant>
      <vt:variant>
        <vt:i4>15</vt:i4>
      </vt:variant>
      <vt:variant>
        <vt:i4>0</vt:i4>
      </vt:variant>
      <vt:variant>
        <vt:i4>5</vt:i4>
      </vt:variant>
      <vt:variant>
        <vt:lpwstr>http://gtab2012.wikispaces.com</vt:lpwstr>
      </vt:variant>
      <vt:variant>
        <vt:lpwstr/>
      </vt:variant>
      <vt:variant>
        <vt:i4>1704018</vt:i4>
      </vt:variant>
      <vt:variant>
        <vt:i4>12</vt:i4>
      </vt:variant>
      <vt:variant>
        <vt:i4>0</vt:i4>
      </vt:variant>
      <vt:variant>
        <vt:i4>5</vt:i4>
      </vt:variant>
      <vt:variant>
        <vt:lpwstr>http://www.pdx.edu/media/g/s/gse_handbook_student_conduct.pdf</vt:lpwstr>
      </vt:variant>
      <vt:variant>
        <vt:lpwstr/>
      </vt:variant>
      <vt:variant>
        <vt:i4>7143532</vt:i4>
      </vt:variant>
      <vt:variant>
        <vt:i4>9</vt:i4>
      </vt:variant>
      <vt:variant>
        <vt:i4>0</vt:i4>
      </vt:variant>
      <vt:variant>
        <vt:i4>5</vt:i4>
      </vt:variant>
      <vt:variant>
        <vt:lpwstr>http://www.gtab.wikispaces.com</vt:lpwstr>
      </vt:variant>
      <vt:variant>
        <vt:lpwstr/>
      </vt:variant>
      <vt:variant>
        <vt:i4>7208960</vt:i4>
      </vt:variant>
      <vt:variant>
        <vt:i4>6</vt:i4>
      </vt:variant>
      <vt:variant>
        <vt:i4>0</vt:i4>
      </vt:variant>
      <vt:variant>
        <vt:i4>5</vt:i4>
      </vt:variant>
      <vt:variant>
        <vt:lpwstr>http://www.gtpdx.wikispaces.com</vt:lpwstr>
      </vt:variant>
      <vt:variant>
        <vt:lpwstr/>
      </vt:variant>
      <vt:variant>
        <vt:i4>7209049</vt:i4>
      </vt:variant>
      <vt:variant>
        <vt:i4>3</vt:i4>
      </vt:variant>
      <vt:variant>
        <vt:i4>0</vt:i4>
      </vt:variant>
      <vt:variant>
        <vt:i4>5</vt:i4>
      </vt:variant>
      <vt:variant>
        <vt:lpwstr>http://gtpdx.wikispaces.com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3675</vt:i4>
      </vt:variant>
      <vt:variant>
        <vt:i4>1025</vt:i4>
      </vt:variant>
      <vt:variant>
        <vt:i4>1</vt:i4>
      </vt:variant>
      <vt:variant>
        <vt:lpwstr>conceptual_frame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State University</dc:title>
  <dc:subject/>
  <dc:creator>Gayle Thieman</dc:creator>
  <cp:keywords/>
  <cp:lastModifiedBy>Gayle Thieman</cp:lastModifiedBy>
  <cp:revision>2</cp:revision>
  <cp:lastPrinted>2012-09-23T08:23:00Z</cp:lastPrinted>
  <dcterms:created xsi:type="dcterms:W3CDTF">2012-11-14T03:11:00Z</dcterms:created>
  <dcterms:modified xsi:type="dcterms:W3CDTF">2012-11-14T03:11:00Z</dcterms:modified>
</cp:coreProperties>
</file>